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-cb=1400497182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D0" w:rsidRPr="00971B64" w:rsidRDefault="00971B64">
      <w:pPr>
        <w:rPr>
          <w:b/>
        </w:rPr>
      </w:pPr>
      <w:r w:rsidRPr="00971B64">
        <w:rPr>
          <w:b/>
        </w:rPr>
        <w:t>Unit 2: Biochemistry Review Stations</w:t>
      </w:r>
    </w:p>
    <w:p w:rsidR="00971B64" w:rsidRPr="00971B64" w:rsidRDefault="00971B64">
      <w:pPr>
        <w:rPr>
          <w:u w:val="single"/>
        </w:rPr>
      </w:pPr>
      <w:r w:rsidRPr="00971B64">
        <w:rPr>
          <w:u w:val="single"/>
        </w:rPr>
        <w:t>Station 1: Biochemical Families</w:t>
      </w:r>
    </w:p>
    <w:p w:rsidR="00971B64" w:rsidRDefault="00971B64">
      <w:r>
        <w:t>Academic- Do the Macromolecule Worksheet</w:t>
      </w:r>
    </w:p>
    <w:p w:rsidR="00971B64" w:rsidRDefault="00971B64">
      <w:r>
        <w:t>Honors-Do the Biochemistry Thinking Lab</w:t>
      </w:r>
    </w:p>
    <w:p w:rsidR="00971B64" w:rsidRDefault="00971B64">
      <w:pPr>
        <w:rPr>
          <w:u w:val="single"/>
        </w:rPr>
      </w:pPr>
      <w:r>
        <w:rPr>
          <w:u w:val="single"/>
        </w:rPr>
        <w:t>Station 2: Polymerization</w:t>
      </w:r>
    </w:p>
    <w:p w:rsidR="00971B64" w:rsidRDefault="00971B64">
      <w:r>
        <w:t xml:space="preserve">Go to </w:t>
      </w:r>
      <w:hyperlink r:id="rId6" w:history="1">
        <w:r w:rsidRPr="00BB65C7">
          <w:rPr>
            <w:rStyle w:val="Hyperlink"/>
          </w:rPr>
          <w:t>https://socratic.org/biology/molecular-biology-basics/organic-molecules-vs-inorganic-molecules/videos</w:t>
        </w:r>
      </w:hyperlink>
    </w:p>
    <w:p w:rsidR="00971B64" w:rsidRDefault="00971B64">
      <w:r>
        <w:t>Scroll down to the video Titled “Biological Molecules” (the 2</w:t>
      </w:r>
      <w:r w:rsidRPr="00971B64">
        <w:rPr>
          <w:vertAlign w:val="superscript"/>
        </w:rPr>
        <w:t>nd</w:t>
      </w:r>
      <w:r>
        <w:t xml:space="preserve"> video) and watch the first </w:t>
      </w:r>
      <w:r w:rsidR="009A63CC">
        <w:t xml:space="preserve">5:50 </w:t>
      </w:r>
      <w:r>
        <w:t xml:space="preserve">minutes of the </w:t>
      </w:r>
      <w:r w:rsidR="009A63CC">
        <w:t>video then complete the polymerization worksheet</w:t>
      </w:r>
    </w:p>
    <w:p w:rsidR="009A63CC" w:rsidRDefault="009A63CC">
      <w:pPr>
        <w:rPr>
          <w:u w:val="single"/>
        </w:rPr>
      </w:pPr>
      <w:r w:rsidRPr="009A63CC">
        <w:rPr>
          <w:u w:val="single"/>
        </w:rPr>
        <w:t xml:space="preserve">Station 3: </w:t>
      </w:r>
      <w:r>
        <w:rPr>
          <w:u w:val="single"/>
        </w:rPr>
        <w:t>Enzyme Function</w:t>
      </w:r>
    </w:p>
    <w:p w:rsidR="00AD42BF" w:rsidRPr="00AD42BF" w:rsidRDefault="00AD42BF" w:rsidP="00AD42BF">
      <w:pPr>
        <w:pStyle w:val="ListParagraph"/>
        <w:numPr>
          <w:ilvl w:val="0"/>
          <w:numId w:val="1"/>
        </w:numPr>
      </w:pPr>
      <w:r>
        <w:t>First, distinguish between enzymes and substrates on your paper.</w:t>
      </w:r>
    </w:p>
    <w:p w:rsidR="009A63CC" w:rsidRDefault="00AD42BF">
      <w:r>
        <w:t>Next, u</w:t>
      </w:r>
      <w:r w:rsidR="009A63CC">
        <w:t>se the manipulatives at this station to do the following:</w:t>
      </w:r>
    </w:p>
    <w:p w:rsidR="009A63CC" w:rsidRDefault="009A63CC">
      <w:r>
        <w:rPr>
          <w:i/>
        </w:rPr>
        <w:t xml:space="preserve">Reactions With and </w:t>
      </w:r>
      <w:proofErr w:type="gramStart"/>
      <w:r>
        <w:rPr>
          <w:i/>
        </w:rPr>
        <w:t>Without</w:t>
      </w:r>
      <w:proofErr w:type="gramEnd"/>
      <w:r>
        <w:rPr>
          <w:i/>
        </w:rPr>
        <w:t xml:space="preserve"> enzymes—</w:t>
      </w:r>
      <w:r>
        <w:rPr>
          <w:i/>
        </w:rPr>
        <w:br/>
      </w:r>
      <w:r w:rsidR="00AD42BF">
        <w:t>2</w:t>
      </w:r>
      <w:r>
        <w:t xml:space="preserve">. Using the PINK manipulatives, begin by showing how the </w:t>
      </w:r>
      <w:r w:rsidR="00AD42BF">
        <w:t xml:space="preserve">substrate </w:t>
      </w:r>
      <w:r>
        <w:t>molecules would bond together without the enzyme</w:t>
      </w:r>
      <w:r w:rsidR="00AD42BF">
        <w:t>.  Would they be able to bond?  Would it be fast or slow? Why? (Hint: use the term “activation energy” in your answer)</w:t>
      </w:r>
    </w:p>
    <w:p w:rsidR="00AD42BF" w:rsidRDefault="00AD42BF" w:rsidP="00AD42BF">
      <w:r>
        <w:t>3. Now using the enzyme, demonstrate how an enzyme would assist in making the reaction between the two substrate molecules happen.  What does an enzyme do for a reaction?</w:t>
      </w:r>
    </w:p>
    <w:p w:rsidR="00AD42BF" w:rsidRDefault="00AD42BF" w:rsidP="00AD42BF">
      <w:r>
        <w:t>4. Look at the graph below:</w:t>
      </w:r>
    </w:p>
    <w:p w:rsidR="00AD42BF" w:rsidRDefault="00AD42BF" w:rsidP="00AD42BF">
      <w:r>
        <w:rPr>
          <w:noProof/>
        </w:rPr>
        <w:drawing>
          <wp:inline distT="0" distB="0" distL="0" distR="0">
            <wp:extent cx="2819400" cy="220913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Activation2_updated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620" cy="221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2BF" w:rsidRDefault="00AD42BF" w:rsidP="00AD42BF">
      <w:pPr>
        <w:pStyle w:val="ListParagraph"/>
        <w:numPr>
          <w:ilvl w:val="0"/>
          <w:numId w:val="2"/>
        </w:numPr>
      </w:pPr>
      <w:r>
        <w:t>Define activation energy</w:t>
      </w:r>
    </w:p>
    <w:p w:rsidR="00AD42BF" w:rsidRDefault="00AD42BF" w:rsidP="00AD42BF">
      <w:pPr>
        <w:pStyle w:val="ListParagraph"/>
        <w:numPr>
          <w:ilvl w:val="0"/>
          <w:numId w:val="2"/>
        </w:numPr>
      </w:pPr>
      <w:r>
        <w:t>What does an enzyme do to the activation energy? Why?</w:t>
      </w:r>
    </w:p>
    <w:p w:rsidR="00AD42BF" w:rsidRDefault="001E3BC7" w:rsidP="00AD42BF">
      <w:r>
        <w:rPr>
          <w:i/>
        </w:rPr>
        <w:t>Enzyme Specificity--</w:t>
      </w:r>
      <w:r>
        <w:rPr>
          <w:i/>
        </w:rPr>
        <w:br/>
      </w:r>
      <w:r>
        <w:t>5. Using the BLUE manipulatives, patch the correct substrates (A and B) to their appropriate enzyme (C and D).  Which goes with which?</w:t>
      </w:r>
    </w:p>
    <w:p w:rsidR="001E3BC7" w:rsidRDefault="001E3BC7" w:rsidP="00AD42BF">
      <w:r>
        <w:lastRenderedPageBreak/>
        <w:t>6. Summarize the role that shape plays in enzyme function in 1 sentence.</w:t>
      </w:r>
    </w:p>
    <w:p w:rsidR="001E3BC7" w:rsidRDefault="001E3BC7" w:rsidP="00AD42BF">
      <w:pPr>
        <w:rPr>
          <w:i/>
        </w:rPr>
      </w:pPr>
      <w:r>
        <w:rPr>
          <w:i/>
        </w:rPr>
        <w:t>Enzymes are Reusable—</w:t>
      </w:r>
    </w:p>
    <w:p w:rsidR="001E3BC7" w:rsidRDefault="001E3BC7" w:rsidP="00AD42BF">
      <w:r>
        <w:t>7. Using the GREEN manipulatives, how many times can you use the enzyme with the given substrates</w:t>
      </w:r>
      <w:r w:rsidR="00182A46">
        <w:t xml:space="preserve"> to produce a product</w:t>
      </w:r>
      <w:r>
        <w:t>?</w:t>
      </w:r>
    </w:p>
    <w:p w:rsidR="001E3BC7" w:rsidRDefault="001E3BC7" w:rsidP="00AD42BF">
      <w:r>
        <w:t>8. Does the shape of an enzyme change as a result of catalyzing a reaction?  Based on this answer, how many substrates can an enzyme work with if there are 1,000 substrate molecules?  If there are 100?  If there are 10?</w:t>
      </w:r>
    </w:p>
    <w:p w:rsidR="003F3824" w:rsidRDefault="003F3824" w:rsidP="00AD42BF">
      <w:r>
        <w:t>9. Would a reaction with 1 enzyme and 1,000 substrate molecules be faster or slower than a reaction with 1 enzyme and 10 substrate molecules? Why?</w:t>
      </w:r>
    </w:p>
    <w:p w:rsidR="003F3824" w:rsidRDefault="003F3824" w:rsidP="00AD42BF">
      <w:r>
        <w:t>10. Based on your answer to #9, describe how altering the concentration of enzymes can impact the speed of a chemical reaction.</w:t>
      </w:r>
    </w:p>
    <w:p w:rsidR="003F3824" w:rsidRDefault="003F3824" w:rsidP="00AD42BF">
      <w:pPr>
        <w:rPr>
          <w:i/>
        </w:rPr>
      </w:pPr>
      <w:r>
        <w:rPr>
          <w:i/>
        </w:rPr>
        <w:t>Denaturing Enzymes—</w:t>
      </w:r>
    </w:p>
    <w:p w:rsidR="003F3824" w:rsidRDefault="003F3824" w:rsidP="00AD42BF">
      <w:r>
        <w:t>11. Finally, Using the YELLOW manipulatives, which enzyme has been denatured (A or B)?</w:t>
      </w:r>
    </w:p>
    <w:p w:rsidR="003F3824" w:rsidRDefault="003F3824" w:rsidP="00AD42BF">
      <w:r>
        <w:t>12. What two things could have happened to the enzyme that you listed in #11 to denature it?</w:t>
      </w:r>
    </w:p>
    <w:p w:rsidR="003F3824" w:rsidRDefault="003F3824" w:rsidP="00AD42BF">
      <w:r>
        <w:t>13. How would denaturing an enzyme alter the speed of a chemical reaction?</w:t>
      </w:r>
    </w:p>
    <w:p w:rsidR="00971B64" w:rsidRDefault="00DE0442">
      <w:pPr>
        <w:rPr>
          <w:u w:val="single"/>
        </w:rPr>
      </w:pPr>
      <w:r w:rsidRPr="00DE0442">
        <w:rPr>
          <w:u w:val="single"/>
        </w:rPr>
        <w:t>Station 4: Throwback Station</w:t>
      </w:r>
    </w:p>
    <w:p w:rsidR="00DE0442" w:rsidRPr="00DE0442" w:rsidRDefault="00DE0442" w:rsidP="00E07A84">
      <w:pPr>
        <w:pStyle w:val="ListParagraph"/>
        <w:numPr>
          <w:ilvl w:val="0"/>
          <w:numId w:val="3"/>
        </w:numPr>
      </w:pPr>
      <w:r>
        <w:t>Identify the scientific names of the candies in the picture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4694319" cy="352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dy key.jpg-cb=14004971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300" cy="353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2. Draw a family-tree style diagram that shows how the 6 kingdoms of organisms are related to one another.</w:t>
      </w:r>
    </w:p>
    <w:sectPr w:rsidR="00DE0442" w:rsidRPr="00DE0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2B67"/>
    <w:multiLevelType w:val="hybridMultilevel"/>
    <w:tmpl w:val="9DF6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761BA"/>
    <w:multiLevelType w:val="hybridMultilevel"/>
    <w:tmpl w:val="86AE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07DF1"/>
    <w:multiLevelType w:val="hybridMultilevel"/>
    <w:tmpl w:val="9D6CE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64"/>
    <w:rsid w:val="00182A46"/>
    <w:rsid w:val="001E3BC7"/>
    <w:rsid w:val="003A7F06"/>
    <w:rsid w:val="003F3824"/>
    <w:rsid w:val="00971B64"/>
    <w:rsid w:val="009A63CC"/>
    <w:rsid w:val="00AD42BF"/>
    <w:rsid w:val="00DA52D0"/>
    <w:rsid w:val="00D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6D1FD-C8F0-4747-BC37-B61A8677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B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-cb=1400497182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cratic.org/biology/molecular-biology-basics/organic-molecules-vs-inorganic-molecules/video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3EC4-F796-47D1-9E4C-B16F0947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3</cp:revision>
  <dcterms:created xsi:type="dcterms:W3CDTF">2016-08-26T14:53:00Z</dcterms:created>
  <dcterms:modified xsi:type="dcterms:W3CDTF">2016-08-26T16:43:00Z</dcterms:modified>
</cp:coreProperties>
</file>