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2CAB" w:rsidRDefault="00024168">
      <w:r>
        <w:rPr>
          <w:b/>
          <w:u w:val="single"/>
        </w:rPr>
        <w:t>Unit 7 Review Stations</w:t>
      </w:r>
      <w:r w:rsidR="00BC524A">
        <w:rPr>
          <w:b/>
          <w:u w:val="single"/>
        </w:rPr>
        <w:t>-9</w:t>
      </w:r>
      <w:r w:rsidR="00BC524A" w:rsidRPr="00BC524A">
        <w:rPr>
          <w:b/>
          <w:u w:val="single"/>
          <w:vertAlign w:val="superscript"/>
        </w:rPr>
        <w:t>th</w:t>
      </w:r>
      <w:r w:rsidR="00BC524A">
        <w:rPr>
          <w:b/>
          <w:u w:val="single"/>
        </w:rPr>
        <w:t xml:space="preserve"> Grade</w:t>
      </w:r>
    </w:p>
    <w:p w:rsidR="00962CAB" w:rsidRDefault="00962CAB"/>
    <w:p w:rsidR="00962CAB" w:rsidRDefault="00024168">
      <w:r>
        <w:rPr>
          <w:u w:val="single"/>
        </w:rPr>
        <w:t>Station 1: Evidence for Natural Selection</w:t>
      </w:r>
    </w:p>
    <w:p w:rsidR="00962CAB" w:rsidRDefault="00024168">
      <w:r>
        <w:t>Evolution by Natural Selection Data set</w:t>
      </w:r>
    </w:p>
    <w:p w:rsidR="00962CAB" w:rsidRDefault="00962CAB"/>
    <w:p w:rsidR="00962CAB" w:rsidRDefault="00024168">
      <w:r>
        <w:rPr>
          <w:u w:val="single"/>
        </w:rPr>
        <w:t>Station 2: Macromolecules and Natural Selection</w:t>
      </w:r>
    </w:p>
    <w:p w:rsidR="00962CAB" w:rsidRDefault="00024168">
      <w:r>
        <w:t xml:space="preserve">Turn your textbook to page 429 and do the 16.2 minilab.  You should create a data table, do the counts and calculations, </w:t>
      </w:r>
      <w:proofErr w:type="gramStart"/>
      <w:r>
        <w:t>then</w:t>
      </w:r>
      <w:proofErr w:type="gramEnd"/>
      <w:r>
        <w:t xml:space="preserve"> answer the 2 analysis questions</w:t>
      </w:r>
    </w:p>
    <w:p w:rsidR="00962CAB" w:rsidRDefault="00962CAB"/>
    <w:p w:rsidR="00962CAB" w:rsidRDefault="00962CAB"/>
    <w:p w:rsidR="00962CAB" w:rsidRDefault="00024168">
      <w:r>
        <w:rPr>
          <w:u w:val="single"/>
        </w:rPr>
        <w:t>Station 3: Animal Behavior</w:t>
      </w:r>
    </w:p>
    <w:p w:rsidR="00962CAB" w:rsidRDefault="00F62E0C">
      <w:pPr>
        <w:ind w:left="720"/>
      </w:pPr>
      <w:r>
        <w:t>This is the standard from the curriculum regarding Animal Behavior and Adaptations:</w:t>
      </w:r>
    </w:p>
    <w:p w:rsidR="00F62E0C" w:rsidRDefault="00F62E0C">
      <w:pPr>
        <w:ind w:left="720"/>
      </w:pPr>
    </w:p>
    <w:p w:rsidR="00F62E0C" w:rsidRDefault="00F62E0C" w:rsidP="00F62E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“2.1.1-</w:t>
      </w:r>
      <w:r>
        <w:rPr>
          <w:rFonts w:ascii="Times New Roman" w:hAnsi="Times New Roman" w:cs="Times New Roman"/>
          <w:sz w:val="24"/>
          <w:szCs w:val="24"/>
        </w:rPr>
        <w:t>Relate prior understanding of survival and reproductive success to evidence of variations observed in species in three areas:</w:t>
      </w:r>
    </w:p>
    <w:p w:rsidR="00F62E0C" w:rsidRDefault="00F62E0C" w:rsidP="00F62E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behavioral adaptations </w:t>
      </w:r>
      <w:r>
        <w:rPr>
          <w:rFonts w:ascii="Times New Roman" w:hAnsi="Times New Roman" w:cs="Times New Roman"/>
          <w:sz w:val="24"/>
          <w:szCs w:val="24"/>
        </w:rPr>
        <w:t>– suckling, taxes/taxis, migration, estivation, hibernation, habituation, imprinting, classical</w:t>
      </w:r>
    </w:p>
    <w:p w:rsidR="00F62E0C" w:rsidRDefault="00F62E0C" w:rsidP="00F62E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conditional</w:t>
      </w:r>
      <w:proofErr w:type="gramEnd"/>
      <w:r>
        <w:rPr>
          <w:rFonts w:ascii="Times New Roman" w:hAnsi="Times New Roman" w:cs="Times New Roman"/>
          <w:sz w:val="24"/>
          <w:szCs w:val="24"/>
        </w:rPr>
        <w:t>, and trial and error learning</w:t>
      </w:r>
    </w:p>
    <w:p w:rsidR="00F62E0C" w:rsidRDefault="00F62E0C" w:rsidP="00F62E0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structural adaptations</w:t>
      </w:r>
      <w:r>
        <w:rPr>
          <w:rFonts w:ascii="Times New Roman" w:hAnsi="Times New Roman" w:cs="Times New Roman"/>
          <w:sz w:val="24"/>
          <w:szCs w:val="24"/>
        </w:rPr>
        <w:t>–nutrition, respiration, transport and excretion mechanisms, camouflage, movement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62E0C" w:rsidRDefault="00F62E0C" w:rsidP="00F62E0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62E0C" w:rsidRDefault="00F62E0C" w:rsidP="00F62E0C">
      <w:pPr>
        <w:ind w:left="720"/>
      </w:pPr>
      <w:r>
        <w:t>Create a Feynman Sheet that helps you to study the information in the standard. Pay attention to specific vocabulary terms.</w:t>
      </w:r>
    </w:p>
    <w:p w:rsidR="00F62E0C" w:rsidRDefault="00F62E0C" w:rsidP="00F62E0C">
      <w:pPr>
        <w:ind w:left="720"/>
      </w:pPr>
    </w:p>
    <w:p w:rsidR="00962CAB" w:rsidRDefault="00024168">
      <w:r>
        <w:rPr>
          <w:u w:val="single"/>
        </w:rPr>
        <w:t xml:space="preserve">Station 4: Plant Tropism </w:t>
      </w:r>
    </w:p>
    <w:p w:rsidR="00962CAB" w:rsidRDefault="00024168">
      <w:r>
        <w:t xml:space="preserve">Read Section 23.3 Plant </w:t>
      </w:r>
      <w:proofErr w:type="gramStart"/>
      <w:r>
        <w:t>Responses  in</w:t>
      </w:r>
      <w:proofErr w:type="gramEnd"/>
      <w:r>
        <w:t xml:space="preserve"> the Whale Textbook (pg. 622-625).  </w:t>
      </w:r>
      <w:r>
        <w:rPr>
          <w:b/>
        </w:rPr>
        <w:t xml:space="preserve">Make notes on new/interesting information.  </w:t>
      </w:r>
    </w:p>
    <w:p w:rsidR="00962CAB" w:rsidRDefault="00962CAB"/>
    <w:p w:rsidR="00962CAB" w:rsidRDefault="00024168">
      <w:r>
        <w:t xml:space="preserve">Complete the </w:t>
      </w:r>
      <w:r>
        <w:rPr>
          <w:b/>
        </w:rPr>
        <w:t>Problem Solving Lab 23.3</w:t>
      </w:r>
      <w:r>
        <w:t xml:space="preserve"> on page 624.  Make sure to explain your answers.  </w:t>
      </w:r>
    </w:p>
    <w:p w:rsidR="00962CAB" w:rsidRDefault="00962CAB"/>
    <w:p w:rsidR="00962CAB" w:rsidRDefault="00962CAB"/>
    <w:p w:rsidR="00962CAB" w:rsidRDefault="00024168">
      <w:r>
        <w:rPr>
          <w:u w:val="single"/>
        </w:rPr>
        <w:t xml:space="preserve">Station 5: </w:t>
      </w:r>
      <w:r w:rsidR="00F62E0C">
        <w:rPr>
          <w:u w:val="single"/>
        </w:rPr>
        <w:t>Immunity</w:t>
      </w:r>
      <w:r>
        <w:rPr>
          <w:u w:val="single"/>
        </w:rPr>
        <w:br/>
      </w:r>
    </w:p>
    <w:p w:rsidR="00F62E0C" w:rsidRDefault="00F62E0C" w:rsidP="00F62E0C">
      <w:pPr>
        <w:pStyle w:val="ListParagraph"/>
        <w:numPr>
          <w:ilvl w:val="0"/>
          <w:numId w:val="2"/>
        </w:numPr>
      </w:pPr>
      <w:r>
        <w:t>Talk to the text for the graph and diagram set. When you finish, answer the following:</w:t>
      </w:r>
    </w:p>
    <w:p w:rsidR="00F62E0C" w:rsidRDefault="00F62E0C" w:rsidP="00F62E0C">
      <w:pPr>
        <w:pStyle w:val="ListParagraph"/>
        <w:numPr>
          <w:ilvl w:val="1"/>
          <w:numId w:val="2"/>
        </w:numPr>
      </w:pPr>
      <w:r>
        <w:t>Define, in your own words, using evidence from the graph-</w:t>
      </w:r>
      <w:r>
        <w:rPr>
          <w:b/>
        </w:rPr>
        <w:t>Directional Selection.</w:t>
      </w:r>
    </w:p>
    <w:p w:rsidR="00F62E0C" w:rsidRDefault="00F62E0C" w:rsidP="00F62E0C">
      <w:pPr>
        <w:pStyle w:val="ListParagraph"/>
        <w:numPr>
          <w:ilvl w:val="1"/>
          <w:numId w:val="2"/>
        </w:numPr>
      </w:pPr>
      <w:r>
        <w:t xml:space="preserve">Add labels to the diagram under the graph (Diagram 2) which describe the process by which bacteria become resistant to antibiotics. </w:t>
      </w:r>
    </w:p>
    <w:p w:rsidR="00F62E0C" w:rsidRDefault="00F62E0C" w:rsidP="00F62E0C">
      <w:pPr>
        <w:pStyle w:val="ListParagraph"/>
        <w:numPr>
          <w:ilvl w:val="1"/>
          <w:numId w:val="2"/>
        </w:numPr>
      </w:pPr>
      <w:r>
        <w:t>Relate the concept of directional selection to antibiotic resistance shown in the diagram under the graph</w:t>
      </w:r>
      <w:r>
        <w:t xml:space="preserve"> (Diagram 2)</w:t>
      </w:r>
      <w:r>
        <w:t>.</w:t>
      </w:r>
    </w:p>
    <w:p w:rsidR="00F62E0C" w:rsidRDefault="00F62E0C" w:rsidP="00F62E0C">
      <w:pPr>
        <w:pStyle w:val="ListParagraph"/>
        <w:numPr>
          <w:ilvl w:val="1"/>
          <w:numId w:val="2"/>
        </w:numPr>
      </w:pPr>
      <w:r>
        <w:t xml:space="preserve">Using what you’ve seen, describe why patients should complete a full course of </w:t>
      </w:r>
      <w:proofErr w:type="gramStart"/>
      <w:r>
        <w:t>antibiotics</w:t>
      </w:r>
      <w:proofErr w:type="gramEnd"/>
      <w:r>
        <w:t>, even when their symptoms disappear.</w:t>
      </w:r>
    </w:p>
    <w:p w:rsidR="00F62E0C" w:rsidRDefault="00F62E0C" w:rsidP="00F62E0C">
      <w:pPr>
        <w:pStyle w:val="ListParagraph"/>
        <w:numPr>
          <w:ilvl w:val="0"/>
          <w:numId w:val="2"/>
        </w:numPr>
      </w:pPr>
      <w:r>
        <w:t xml:space="preserve">Compare and contrast (Using T-charts or Venn Diagrams), the following vocabulary </w:t>
      </w:r>
      <w:proofErr w:type="gramStart"/>
      <w:r>
        <w:t>pairs</w:t>
      </w:r>
      <w:proofErr w:type="gramEnd"/>
      <w:r>
        <w:t>: Antigen/Pathogen, Active/Passive Immunity, Vaccines/Antibiotics and Antivirals.</w:t>
      </w:r>
      <w:bookmarkStart w:id="0" w:name="_GoBack"/>
      <w:bookmarkEnd w:id="0"/>
    </w:p>
    <w:sectPr w:rsidR="00F62E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5E37"/>
    <w:multiLevelType w:val="multilevel"/>
    <w:tmpl w:val="752A4DE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51E052E"/>
    <w:multiLevelType w:val="hybridMultilevel"/>
    <w:tmpl w:val="8D3E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AB"/>
    <w:rsid w:val="00024168"/>
    <w:rsid w:val="00962CAB"/>
    <w:rsid w:val="00BC524A"/>
    <w:rsid w:val="00F6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84ED0-51E7-410C-801E-76EC18B2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6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ahawley</dc:creator>
  <cp:lastModifiedBy>ahawley</cp:lastModifiedBy>
  <cp:revision>2</cp:revision>
  <dcterms:created xsi:type="dcterms:W3CDTF">2018-12-13T13:17:00Z</dcterms:created>
  <dcterms:modified xsi:type="dcterms:W3CDTF">2018-12-13T13:17:00Z</dcterms:modified>
</cp:coreProperties>
</file>