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7" w:rsidRPr="00C94C27" w:rsidRDefault="00C94C27" w:rsidP="00C94C27">
      <w:pPr>
        <w:rPr>
          <w:b/>
        </w:rPr>
      </w:pPr>
      <w:r w:rsidRPr="00C94C27">
        <w:rPr>
          <w:b/>
        </w:rPr>
        <w:t>Identifying Adaptations</w:t>
      </w:r>
    </w:p>
    <w:p w:rsidR="00C94C27" w:rsidRDefault="00C94C27" w:rsidP="00C94C27">
      <w:r>
        <w:t>Use the 4 articles on the side counter to answer the following:</w:t>
      </w: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Define (in your own words) “Adaptation.” Why are adaptations necessary?</w:t>
      </w: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Construct a chart like the one below with space for 20 adaptations.  Fill out the chart based on the articles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9"/>
        <w:gridCol w:w="2876"/>
      </w:tblGrid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  <w:r>
              <w:t>Adaptation</w:t>
            </w: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  <w:r>
              <w:t>Purpose of Adaptation</w:t>
            </w: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C94C27">
        <w:tc>
          <w:tcPr>
            <w:tcW w:w="3116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</w:tbl>
    <w:p w:rsidR="00C94C27" w:rsidRDefault="00C94C27" w:rsidP="00C94C27">
      <w:pPr>
        <w:pStyle w:val="ListParagraph"/>
        <w:numPr>
          <w:ilvl w:val="0"/>
          <w:numId w:val="2"/>
        </w:numPr>
      </w:pPr>
      <w:r>
        <w:t>What adaptations do nocturnal animals have in common? To what main environmental factor must nocturnal animals adapt?</w:t>
      </w: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What adaptations do desert animals have in common? To what main environmental factors must desert animals adapt?</w:t>
      </w: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Countershading is seen in both animals that live in water and animals that fly.  Why is this a good adaptation in such different environments?</w:t>
      </w: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Can behaviors be adapted to environmental factors? Explain your answer.</w:t>
      </w:r>
    </w:p>
    <w:p w:rsidR="000D2D28" w:rsidRDefault="000D2D28" w:rsidP="000D2D28"/>
    <w:p w:rsidR="000D2D28" w:rsidRPr="00C94C27" w:rsidRDefault="000D2D28" w:rsidP="000D2D28">
      <w:pPr>
        <w:rPr>
          <w:b/>
        </w:rPr>
      </w:pPr>
      <w:r w:rsidRPr="00C94C27">
        <w:rPr>
          <w:b/>
        </w:rPr>
        <w:t>Identifying Adaptations</w:t>
      </w:r>
    </w:p>
    <w:p w:rsidR="000D2D28" w:rsidRDefault="000D2D28" w:rsidP="000D2D28">
      <w:r>
        <w:t>Use the 4 articles on the side counter to answer the following:</w:t>
      </w:r>
    </w:p>
    <w:p w:rsidR="000D2D28" w:rsidRDefault="000D2D28" w:rsidP="000D2D28">
      <w:pPr>
        <w:pStyle w:val="ListParagraph"/>
        <w:numPr>
          <w:ilvl w:val="0"/>
          <w:numId w:val="3"/>
        </w:numPr>
      </w:pPr>
      <w:r>
        <w:t>Define (in your own words) “Adaptation.” Why are adaptations necessary?</w:t>
      </w:r>
    </w:p>
    <w:p w:rsidR="000D2D28" w:rsidRDefault="000D2D28" w:rsidP="000D2D28">
      <w:pPr>
        <w:pStyle w:val="ListParagraph"/>
        <w:numPr>
          <w:ilvl w:val="0"/>
          <w:numId w:val="3"/>
        </w:numPr>
      </w:pPr>
      <w:r>
        <w:t>Construct a chart like the one below with space for 20 adaptations.  Fill out the chart based on the articles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9"/>
        <w:gridCol w:w="2876"/>
      </w:tblGrid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  <w:r>
              <w:t>Adaptation</w:t>
            </w: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  <w:r>
              <w:t>Purpose of Adaptation</w:t>
            </w: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  <w:tr w:rsidR="000D2D28" w:rsidTr="00D90A00">
        <w:tc>
          <w:tcPr>
            <w:tcW w:w="3116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D2D28" w:rsidRDefault="000D2D28" w:rsidP="00D90A00">
            <w:pPr>
              <w:pStyle w:val="ListParagraph"/>
              <w:ind w:left="0"/>
            </w:pPr>
          </w:p>
        </w:tc>
      </w:tr>
    </w:tbl>
    <w:p w:rsidR="000D2D28" w:rsidRDefault="000D2D28" w:rsidP="000D2D28">
      <w:pPr>
        <w:pStyle w:val="ListParagraph"/>
        <w:numPr>
          <w:ilvl w:val="0"/>
          <w:numId w:val="3"/>
        </w:numPr>
      </w:pPr>
      <w:r>
        <w:t>What adaptations do nocturnal animals have in common? To what main environmental factor must nocturnal animals adapt?</w:t>
      </w:r>
    </w:p>
    <w:p w:rsidR="000D2D28" w:rsidRDefault="000D2D28" w:rsidP="000D2D28">
      <w:pPr>
        <w:pStyle w:val="ListParagraph"/>
        <w:numPr>
          <w:ilvl w:val="0"/>
          <w:numId w:val="3"/>
        </w:numPr>
      </w:pPr>
      <w:r>
        <w:t>What adaptations do desert animals have in common? To what main environmental factors must desert animals adapt?</w:t>
      </w:r>
    </w:p>
    <w:p w:rsidR="000D2D28" w:rsidRDefault="000D2D28" w:rsidP="000D2D28">
      <w:pPr>
        <w:pStyle w:val="ListParagraph"/>
        <w:numPr>
          <w:ilvl w:val="0"/>
          <w:numId w:val="3"/>
        </w:numPr>
      </w:pPr>
      <w:r>
        <w:t>Countershading is seen in both animals that live in water and animals that fly.  Why is this a good adaptation in such different environments?</w:t>
      </w:r>
    </w:p>
    <w:p w:rsidR="000D2D28" w:rsidRDefault="000D2D28" w:rsidP="000D2D28">
      <w:pPr>
        <w:pStyle w:val="ListParagraph"/>
        <w:numPr>
          <w:ilvl w:val="0"/>
          <w:numId w:val="3"/>
        </w:numPr>
      </w:pPr>
      <w:r>
        <w:t>Can behaviors be adapted to environmental factors? Explain your answer.</w:t>
      </w:r>
      <w:bookmarkStart w:id="0" w:name="_GoBack"/>
      <w:bookmarkEnd w:id="0"/>
    </w:p>
    <w:sectPr w:rsidR="000D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482"/>
    <w:multiLevelType w:val="hybridMultilevel"/>
    <w:tmpl w:val="83F4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E8F"/>
    <w:multiLevelType w:val="hybridMultilevel"/>
    <w:tmpl w:val="810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69D9"/>
    <w:multiLevelType w:val="hybridMultilevel"/>
    <w:tmpl w:val="810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7"/>
    <w:rsid w:val="000D2D28"/>
    <w:rsid w:val="006244E7"/>
    <w:rsid w:val="006C2174"/>
    <w:rsid w:val="00C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93381-3F58-43D5-9BE5-63FFEE3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27"/>
    <w:pPr>
      <w:ind w:left="720"/>
      <w:contextualSpacing/>
    </w:pPr>
  </w:style>
  <w:style w:type="table" w:styleId="TableGrid">
    <w:name w:val="Table Grid"/>
    <w:basedOn w:val="TableNormal"/>
    <w:uiPriority w:val="39"/>
    <w:rsid w:val="00C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2016-11-17T19:46:00Z</dcterms:created>
  <dcterms:modified xsi:type="dcterms:W3CDTF">2016-11-17T19:55:00Z</dcterms:modified>
</cp:coreProperties>
</file>