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61B0B" w14:textId="2F6856DB" w:rsidR="00761CA2" w:rsidRDefault="00761CA2" w:rsidP="00761CA2">
      <w:pPr>
        <w:spacing w:after="0"/>
        <w:rPr>
          <w:rFonts w:asciiTheme="majorHAnsi" w:hAnsiTheme="majorHAnsi" w:cstheme="majorHAnsi"/>
          <w:b/>
        </w:rPr>
      </w:pPr>
      <w:r w:rsidRPr="00761CA2">
        <w:rPr>
          <w:rFonts w:asciiTheme="majorHAnsi" w:hAnsiTheme="majorHAnsi" w:cstheme="majorHAnsi"/>
          <w:b/>
        </w:rPr>
        <w:t>AP Biology</w:t>
      </w:r>
    </w:p>
    <w:p w14:paraId="0904101D" w14:textId="7BEAEBAB" w:rsidR="00761CA2" w:rsidRDefault="00761CA2" w:rsidP="00761CA2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BioBlitz Rubric</w:t>
      </w:r>
    </w:p>
    <w:p w14:paraId="15E316F9" w14:textId="77777777" w:rsidR="00804480" w:rsidRDefault="00804480" w:rsidP="00761CA2">
      <w:pPr>
        <w:spacing w:after="0"/>
        <w:rPr>
          <w:rFonts w:asciiTheme="majorHAnsi" w:hAnsiTheme="majorHAnsi" w:cstheme="majorHAnsi"/>
          <w:b/>
        </w:rPr>
      </w:pPr>
    </w:p>
    <w:p w14:paraId="6078828B" w14:textId="291B972E" w:rsidR="00704F50" w:rsidRPr="00704F50" w:rsidRDefault="00704F50" w:rsidP="00761CA2">
      <w:pPr>
        <w:spacing w:after="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Note: Any presentations that are less than 50 seconds, more than 60 seconds, or use more than the allowed number of slides, will receive an automatic zero.</w:t>
      </w:r>
    </w:p>
    <w:p w14:paraId="0A34EDA9" w14:textId="77777777" w:rsidR="00704F50" w:rsidRDefault="00704F50" w:rsidP="00761CA2">
      <w:pPr>
        <w:spacing w:after="0"/>
        <w:rPr>
          <w:rFonts w:asciiTheme="majorHAnsi" w:hAnsiTheme="majorHAnsi" w:cstheme="majorHAnsi"/>
          <w:b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548"/>
        <w:gridCol w:w="2385"/>
        <w:gridCol w:w="2385"/>
        <w:gridCol w:w="2385"/>
        <w:gridCol w:w="2385"/>
      </w:tblGrid>
      <w:tr w:rsidR="00804480" w:rsidRPr="00AB68F5" w14:paraId="5FA63189" w14:textId="77777777" w:rsidTr="001F44EF">
        <w:tc>
          <w:tcPr>
            <w:tcW w:w="1548" w:type="dxa"/>
            <w:vAlign w:val="center"/>
          </w:tcPr>
          <w:p w14:paraId="2C420EF2" w14:textId="13E0B399" w:rsidR="00804480" w:rsidRPr="00AB68F5" w:rsidRDefault="00804480" w:rsidP="00804480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AB68F5">
              <w:rPr>
                <w:rFonts w:asciiTheme="majorHAnsi" w:hAnsiTheme="majorHAnsi" w:cstheme="majorHAnsi"/>
                <w:b/>
                <w:i/>
              </w:rPr>
              <w:t>Section</w:t>
            </w:r>
          </w:p>
        </w:tc>
        <w:tc>
          <w:tcPr>
            <w:tcW w:w="2385" w:type="dxa"/>
            <w:vAlign w:val="center"/>
          </w:tcPr>
          <w:p w14:paraId="7D442703" w14:textId="767D2793" w:rsidR="00804480" w:rsidRPr="00AB68F5" w:rsidRDefault="00804480" w:rsidP="00804480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AB68F5">
              <w:rPr>
                <w:rFonts w:asciiTheme="majorHAnsi" w:hAnsiTheme="majorHAnsi" w:cstheme="majorHAnsi"/>
                <w:b/>
                <w:i/>
              </w:rPr>
              <w:t>0 Points</w:t>
            </w:r>
          </w:p>
        </w:tc>
        <w:tc>
          <w:tcPr>
            <w:tcW w:w="2385" w:type="dxa"/>
            <w:vAlign w:val="center"/>
          </w:tcPr>
          <w:p w14:paraId="3A999AC5" w14:textId="65CDEE33" w:rsidR="00804480" w:rsidRPr="00AB68F5" w:rsidRDefault="00804480" w:rsidP="00804480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AB68F5">
              <w:rPr>
                <w:rFonts w:asciiTheme="majorHAnsi" w:hAnsiTheme="majorHAnsi" w:cstheme="majorHAnsi"/>
                <w:b/>
                <w:i/>
              </w:rPr>
              <w:t>5 Points</w:t>
            </w:r>
          </w:p>
        </w:tc>
        <w:tc>
          <w:tcPr>
            <w:tcW w:w="2385" w:type="dxa"/>
            <w:vAlign w:val="center"/>
          </w:tcPr>
          <w:p w14:paraId="31D35AFF" w14:textId="51CBF334" w:rsidR="00804480" w:rsidRPr="00AB68F5" w:rsidRDefault="00804480" w:rsidP="00804480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AB68F5">
              <w:rPr>
                <w:rFonts w:asciiTheme="majorHAnsi" w:hAnsiTheme="majorHAnsi" w:cstheme="majorHAnsi"/>
                <w:b/>
                <w:i/>
              </w:rPr>
              <w:t>10 Points</w:t>
            </w:r>
          </w:p>
        </w:tc>
        <w:tc>
          <w:tcPr>
            <w:tcW w:w="2385" w:type="dxa"/>
            <w:tcBorders>
              <w:bottom w:val="single" w:sz="4" w:space="0" w:color="000000" w:themeColor="text1"/>
            </w:tcBorders>
            <w:vAlign w:val="center"/>
          </w:tcPr>
          <w:p w14:paraId="1456C3E7" w14:textId="316930E2" w:rsidR="00804480" w:rsidRPr="00AB68F5" w:rsidRDefault="00804480" w:rsidP="00804480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AB68F5">
              <w:rPr>
                <w:rFonts w:asciiTheme="majorHAnsi" w:hAnsiTheme="majorHAnsi" w:cstheme="majorHAnsi"/>
                <w:b/>
                <w:i/>
              </w:rPr>
              <w:t>20 Points</w:t>
            </w:r>
          </w:p>
        </w:tc>
      </w:tr>
      <w:tr w:rsidR="00804480" w:rsidRPr="00804480" w14:paraId="243B9CF4" w14:textId="77777777" w:rsidTr="001F44EF">
        <w:trPr>
          <w:trHeight w:val="2888"/>
        </w:trPr>
        <w:tc>
          <w:tcPr>
            <w:tcW w:w="1548" w:type="dxa"/>
            <w:vAlign w:val="center"/>
          </w:tcPr>
          <w:p w14:paraId="4963B461" w14:textId="77777777" w:rsidR="00804480" w:rsidRPr="00AB68F5" w:rsidRDefault="00804480" w:rsidP="008044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B68F5">
              <w:rPr>
                <w:rFonts w:asciiTheme="majorHAnsi" w:hAnsiTheme="majorHAnsi" w:cstheme="majorHAnsi"/>
                <w:b/>
              </w:rPr>
              <w:t>Introduction</w:t>
            </w:r>
          </w:p>
          <w:p w14:paraId="05C72C97" w14:textId="110BBFF6" w:rsidR="00560AAE" w:rsidRPr="00AB68F5" w:rsidRDefault="00560AAE" w:rsidP="008044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B68F5">
              <w:rPr>
                <w:rFonts w:asciiTheme="majorHAnsi" w:hAnsiTheme="majorHAnsi" w:cstheme="majorHAnsi"/>
                <w:b/>
              </w:rPr>
              <w:t>(10 Points)</w:t>
            </w:r>
          </w:p>
        </w:tc>
        <w:tc>
          <w:tcPr>
            <w:tcW w:w="2385" w:type="dxa"/>
            <w:vAlign w:val="center"/>
          </w:tcPr>
          <w:p w14:paraId="45064BD6" w14:textId="1EBADEE2" w:rsidR="00804480" w:rsidRPr="00804480" w:rsidRDefault="00560AAE" w:rsidP="00804480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Contains no testable question and/or hypothesis</w:t>
            </w:r>
          </w:p>
        </w:tc>
        <w:tc>
          <w:tcPr>
            <w:tcW w:w="2385" w:type="dxa"/>
            <w:vAlign w:val="center"/>
          </w:tcPr>
          <w:p w14:paraId="22674C96" w14:textId="77777777" w:rsidR="00804480" w:rsidRDefault="00560AAE" w:rsidP="00804480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Contains testable question and hypothesis (no null required)</w:t>
            </w:r>
          </w:p>
          <w:p w14:paraId="1A275A13" w14:textId="77777777" w:rsidR="00AB68F5" w:rsidRDefault="00AB68F5" w:rsidP="0080448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2B74B57" w14:textId="115A1036" w:rsidR="00AB68F5" w:rsidRDefault="00AB68F5" w:rsidP="00804480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Does NOT explain reasoning for hypothesis</w:t>
            </w:r>
          </w:p>
          <w:p w14:paraId="472C8F67" w14:textId="77777777" w:rsidR="00AB68F5" w:rsidRDefault="00AB68F5" w:rsidP="0080448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3864D92" w14:textId="225A83C7" w:rsidR="00AB68F5" w:rsidRDefault="00AB68F5" w:rsidP="00804480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OR</w:t>
            </w:r>
          </w:p>
          <w:p w14:paraId="2AD535A5" w14:textId="77777777" w:rsidR="00560AAE" w:rsidRDefault="00560AAE" w:rsidP="0080448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D982650" w14:textId="25B6B332" w:rsidR="00560AAE" w:rsidRPr="00804480" w:rsidRDefault="00560AAE" w:rsidP="00804480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Do</w:t>
            </w:r>
            <w:r w:rsidR="00AB68F5">
              <w:rPr>
                <w:rFonts w:asciiTheme="majorHAnsi" w:hAnsiTheme="majorHAnsi" w:cstheme="majorHAnsi"/>
                <w:i/>
                <w:sz w:val="20"/>
              </w:rPr>
              <w:t>es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NOT connect to prior knowledge</w:t>
            </w:r>
          </w:p>
        </w:tc>
        <w:tc>
          <w:tcPr>
            <w:tcW w:w="2385" w:type="dxa"/>
            <w:tcBorders>
              <w:bottom w:val="single" w:sz="4" w:space="0" w:color="000000" w:themeColor="text1"/>
            </w:tcBorders>
            <w:vAlign w:val="center"/>
          </w:tcPr>
          <w:p w14:paraId="251E1586" w14:textId="77777777" w:rsidR="00804480" w:rsidRDefault="00804480" w:rsidP="00804480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Contains testable question and hypothesis (no null required)</w:t>
            </w:r>
          </w:p>
          <w:p w14:paraId="0E2C8ACD" w14:textId="77777777" w:rsidR="00804480" w:rsidRDefault="00804480" w:rsidP="0080448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394D3E7" w14:textId="161E0EB8" w:rsidR="00560AAE" w:rsidRDefault="00AB68F5" w:rsidP="00804480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Explains reasoning for hypothesis</w:t>
            </w:r>
          </w:p>
          <w:p w14:paraId="0F921B2A" w14:textId="77777777" w:rsidR="00560AAE" w:rsidRDefault="00560AAE" w:rsidP="0080448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1028F2B" w14:textId="5A8E5BDE" w:rsidR="00804480" w:rsidRPr="00804480" w:rsidRDefault="00804480" w:rsidP="00804480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 xml:space="preserve">Connects </w:t>
            </w:r>
            <w:r w:rsidR="00560AAE">
              <w:rPr>
                <w:rFonts w:asciiTheme="majorHAnsi" w:hAnsiTheme="majorHAnsi" w:cstheme="majorHAnsi"/>
                <w:i/>
                <w:sz w:val="20"/>
              </w:rPr>
              <w:t>to prior knowledge</w:t>
            </w:r>
          </w:p>
        </w:tc>
        <w:tc>
          <w:tcPr>
            <w:tcW w:w="2385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A3B6919" w14:textId="77777777" w:rsidR="00804480" w:rsidRPr="00804480" w:rsidRDefault="00804480" w:rsidP="00804480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804480" w:rsidRPr="00804480" w14:paraId="6FEA1054" w14:textId="77777777" w:rsidTr="001F44EF">
        <w:trPr>
          <w:trHeight w:val="1142"/>
        </w:trPr>
        <w:tc>
          <w:tcPr>
            <w:tcW w:w="1548" w:type="dxa"/>
            <w:vAlign w:val="center"/>
          </w:tcPr>
          <w:p w14:paraId="3AB1C806" w14:textId="77777777" w:rsidR="00AB68F5" w:rsidRPr="00AB68F5" w:rsidRDefault="00804480" w:rsidP="008044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B68F5">
              <w:rPr>
                <w:rFonts w:asciiTheme="majorHAnsi" w:hAnsiTheme="majorHAnsi" w:cstheme="majorHAnsi"/>
                <w:b/>
              </w:rPr>
              <w:t>Methods/</w:t>
            </w:r>
            <w:r w:rsidR="00AB68F5" w:rsidRPr="00AB68F5">
              <w:rPr>
                <w:rFonts w:asciiTheme="majorHAnsi" w:hAnsiTheme="majorHAnsi" w:cstheme="majorHAnsi"/>
                <w:b/>
              </w:rPr>
              <w:t xml:space="preserve"> </w:t>
            </w:r>
            <w:r w:rsidRPr="00AB68F5">
              <w:rPr>
                <w:rFonts w:asciiTheme="majorHAnsi" w:hAnsiTheme="majorHAnsi" w:cstheme="majorHAnsi"/>
                <w:b/>
              </w:rPr>
              <w:t>Procedure</w:t>
            </w:r>
            <w:r w:rsidR="00AB68F5" w:rsidRPr="00AB68F5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1E011150" w14:textId="51535FC7" w:rsidR="00804480" w:rsidRPr="00AB68F5" w:rsidRDefault="00AB68F5" w:rsidP="008044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B68F5">
              <w:rPr>
                <w:rFonts w:asciiTheme="majorHAnsi" w:hAnsiTheme="majorHAnsi" w:cstheme="majorHAnsi"/>
                <w:b/>
              </w:rPr>
              <w:t>(5 Points)</w:t>
            </w:r>
          </w:p>
        </w:tc>
        <w:tc>
          <w:tcPr>
            <w:tcW w:w="2385" w:type="dxa"/>
            <w:vAlign w:val="center"/>
          </w:tcPr>
          <w:p w14:paraId="2A01E748" w14:textId="492C25B8" w:rsidR="00804480" w:rsidRPr="00804480" w:rsidRDefault="00560AAE" w:rsidP="00804480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Does not contain BOTH requirements</w:t>
            </w:r>
          </w:p>
        </w:tc>
        <w:tc>
          <w:tcPr>
            <w:tcW w:w="2385" w:type="dxa"/>
            <w:vAlign w:val="center"/>
          </w:tcPr>
          <w:p w14:paraId="29F16B59" w14:textId="77777777" w:rsidR="00560AAE" w:rsidRDefault="00560AAE" w:rsidP="00560AAE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States the # of samples/trials</w:t>
            </w:r>
          </w:p>
          <w:p w14:paraId="2DAFF180" w14:textId="77777777" w:rsidR="00560AAE" w:rsidRDefault="00560AAE" w:rsidP="00560AAE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61277FF" w14:textId="51D08FDE" w:rsidR="00804480" w:rsidRPr="00804480" w:rsidRDefault="00560AAE" w:rsidP="00560AAE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Clear and concise</w:t>
            </w:r>
          </w:p>
        </w:tc>
        <w:tc>
          <w:tcPr>
            <w:tcW w:w="23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D922603" w14:textId="2F995F80" w:rsidR="00560AAE" w:rsidRPr="00804480" w:rsidRDefault="00560AAE" w:rsidP="00560AAE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2385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C919A7" w14:textId="77777777" w:rsidR="00804480" w:rsidRPr="00804480" w:rsidRDefault="00804480" w:rsidP="00804480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804480" w:rsidRPr="00804480" w14:paraId="5CC9A282" w14:textId="77777777" w:rsidTr="001F44EF">
        <w:trPr>
          <w:trHeight w:val="2348"/>
        </w:trPr>
        <w:tc>
          <w:tcPr>
            <w:tcW w:w="1548" w:type="dxa"/>
            <w:vAlign w:val="center"/>
          </w:tcPr>
          <w:p w14:paraId="5E13BBDB" w14:textId="7871A41C" w:rsidR="00804480" w:rsidRPr="00AB68F5" w:rsidRDefault="00804480" w:rsidP="008044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B68F5">
              <w:rPr>
                <w:rFonts w:asciiTheme="majorHAnsi" w:hAnsiTheme="majorHAnsi" w:cstheme="majorHAnsi"/>
                <w:b/>
              </w:rPr>
              <w:t>Results/</w:t>
            </w:r>
            <w:r w:rsidR="00AB68F5" w:rsidRPr="00AB68F5">
              <w:rPr>
                <w:rFonts w:asciiTheme="majorHAnsi" w:hAnsiTheme="majorHAnsi" w:cstheme="majorHAnsi"/>
                <w:b/>
              </w:rPr>
              <w:t xml:space="preserve"> </w:t>
            </w:r>
            <w:r w:rsidRPr="00AB68F5">
              <w:rPr>
                <w:rFonts w:asciiTheme="majorHAnsi" w:hAnsiTheme="majorHAnsi" w:cstheme="majorHAnsi"/>
                <w:b/>
              </w:rPr>
              <w:t>Discussion</w:t>
            </w:r>
          </w:p>
          <w:p w14:paraId="01815F9B" w14:textId="361AAFFA" w:rsidR="00AB68F5" w:rsidRPr="00AB68F5" w:rsidRDefault="00AB68F5" w:rsidP="008044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B68F5">
              <w:rPr>
                <w:rFonts w:asciiTheme="majorHAnsi" w:hAnsiTheme="majorHAnsi" w:cstheme="majorHAnsi"/>
                <w:b/>
              </w:rPr>
              <w:t>(10 Points)</w:t>
            </w:r>
          </w:p>
        </w:tc>
        <w:tc>
          <w:tcPr>
            <w:tcW w:w="2385" w:type="dxa"/>
            <w:vAlign w:val="center"/>
          </w:tcPr>
          <w:p w14:paraId="41946B8B" w14:textId="1673FB63" w:rsidR="00560AAE" w:rsidRDefault="00560AAE" w:rsidP="00560AAE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Graphs/charts are NOT organized correctly (IV, DV, title, etc.)</w:t>
            </w:r>
          </w:p>
          <w:p w14:paraId="75EE7B93" w14:textId="77777777" w:rsidR="00560AAE" w:rsidRDefault="00560AAE" w:rsidP="00560AAE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A7FCE17" w14:textId="1E145513" w:rsidR="00560AAE" w:rsidRDefault="00560AAE" w:rsidP="00560AAE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OR</w:t>
            </w:r>
          </w:p>
          <w:p w14:paraId="1412535A" w14:textId="77777777" w:rsidR="00560AAE" w:rsidRDefault="00560AAE" w:rsidP="00560AAE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907AC90" w14:textId="1AE7EE60" w:rsidR="00560AAE" w:rsidRDefault="00560AAE" w:rsidP="00560AAE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 xml:space="preserve">Data is </w:t>
            </w:r>
            <w:r w:rsidR="008B1004">
              <w:rPr>
                <w:rFonts w:asciiTheme="majorHAnsi" w:hAnsiTheme="majorHAnsi" w:cstheme="majorHAnsi"/>
                <w:i/>
                <w:sz w:val="20"/>
              </w:rPr>
              <w:t>in</w:t>
            </w:r>
            <w:r>
              <w:rPr>
                <w:rFonts w:asciiTheme="majorHAnsi" w:hAnsiTheme="majorHAnsi" w:cstheme="majorHAnsi"/>
                <w:i/>
                <w:sz w:val="20"/>
              </w:rPr>
              <w:t>consistent with what is spoken</w:t>
            </w:r>
          </w:p>
          <w:p w14:paraId="5B3D5ECD" w14:textId="77777777" w:rsidR="00804480" w:rsidRPr="00804480" w:rsidRDefault="00804480" w:rsidP="00804480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12F034F8" w14:textId="77777777" w:rsidR="00560AAE" w:rsidRDefault="00560AAE" w:rsidP="00560AAE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Graphs/charts are organized correctly (IV, DV, title, etc.)</w:t>
            </w:r>
          </w:p>
          <w:p w14:paraId="242CBD3A" w14:textId="77777777" w:rsidR="00804480" w:rsidRDefault="00804480" w:rsidP="0080448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3641736" w14:textId="77777777" w:rsidR="00560AAE" w:rsidRDefault="00560AAE" w:rsidP="00804480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Data is consistent with what is spoken</w:t>
            </w:r>
          </w:p>
          <w:p w14:paraId="2652E7B1" w14:textId="77777777" w:rsidR="00560AAE" w:rsidRDefault="00560AAE" w:rsidP="0080448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C6ABFBB" w14:textId="558F497E" w:rsidR="00560AAE" w:rsidRPr="00804480" w:rsidRDefault="00560AAE" w:rsidP="00804480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Data trends NOT easy to visualize</w:t>
            </w:r>
          </w:p>
        </w:tc>
        <w:tc>
          <w:tcPr>
            <w:tcW w:w="2385" w:type="dxa"/>
            <w:vAlign w:val="center"/>
          </w:tcPr>
          <w:p w14:paraId="3C1B0661" w14:textId="77777777" w:rsidR="00560AAE" w:rsidRDefault="00560AAE" w:rsidP="00804480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Graphs/charts are organized correctly (IV, DV, title, etc.)</w:t>
            </w:r>
          </w:p>
          <w:p w14:paraId="663C80D7" w14:textId="77777777" w:rsidR="00560AAE" w:rsidRDefault="00560AAE" w:rsidP="0080448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A279F48" w14:textId="1D166B91" w:rsidR="00560AAE" w:rsidRDefault="00560AAE" w:rsidP="00804480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Data is consistent with what is spoken</w:t>
            </w:r>
          </w:p>
          <w:p w14:paraId="73D0828A" w14:textId="77777777" w:rsidR="00560AAE" w:rsidRDefault="00560AAE" w:rsidP="0080448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064A4566" w14:textId="4ACAEEEB" w:rsidR="00560AAE" w:rsidRPr="00804480" w:rsidRDefault="00560AAE" w:rsidP="00804480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Data trends easy to visualize</w:t>
            </w:r>
          </w:p>
        </w:tc>
        <w:tc>
          <w:tcPr>
            <w:tcW w:w="23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A551313" w14:textId="77777777" w:rsidR="00804480" w:rsidRPr="00804480" w:rsidRDefault="00804480" w:rsidP="00804480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804480" w:rsidRPr="00804480" w14:paraId="109F3DF3" w14:textId="77777777" w:rsidTr="001F44EF">
        <w:trPr>
          <w:trHeight w:val="2852"/>
        </w:trPr>
        <w:tc>
          <w:tcPr>
            <w:tcW w:w="1548" w:type="dxa"/>
            <w:vAlign w:val="center"/>
          </w:tcPr>
          <w:p w14:paraId="38DDE77B" w14:textId="77777777" w:rsidR="00804480" w:rsidRPr="00AB68F5" w:rsidRDefault="00804480" w:rsidP="008044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B68F5">
              <w:rPr>
                <w:rFonts w:asciiTheme="majorHAnsi" w:hAnsiTheme="majorHAnsi" w:cstheme="majorHAnsi"/>
                <w:b/>
              </w:rPr>
              <w:t>Conclusion</w:t>
            </w:r>
          </w:p>
          <w:p w14:paraId="3E6C3091" w14:textId="34063579" w:rsidR="00AB68F5" w:rsidRPr="00AB68F5" w:rsidRDefault="00AB68F5" w:rsidP="008044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B68F5">
              <w:rPr>
                <w:rFonts w:asciiTheme="majorHAnsi" w:hAnsiTheme="majorHAnsi" w:cstheme="majorHAnsi"/>
                <w:b/>
              </w:rPr>
              <w:t>(20 Points)</w:t>
            </w:r>
          </w:p>
        </w:tc>
        <w:tc>
          <w:tcPr>
            <w:tcW w:w="2385" w:type="dxa"/>
            <w:vAlign w:val="center"/>
          </w:tcPr>
          <w:p w14:paraId="578FEE43" w14:textId="581D1A6F" w:rsidR="00804480" w:rsidRPr="00804480" w:rsidRDefault="00560AAE" w:rsidP="00804480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Does not address hypothesis or testable question</w:t>
            </w:r>
          </w:p>
        </w:tc>
        <w:tc>
          <w:tcPr>
            <w:tcW w:w="2385" w:type="dxa"/>
            <w:vAlign w:val="center"/>
          </w:tcPr>
          <w:p w14:paraId="3B7E31BF" w14:textId="77777777" w:rsidR="00560AAE" w:rsidRDefault="00560AAE" w:rsidP="00560AAE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Rejects or fails to reject hypothesis &amp; answers question</w:t>
            </w:r>
          </w:p>
          <w:p w14:paraId="73474A6B" w14:textId="77777777" w:rsidR="00560AAE" w:rsidRDefault="00560AAE" w:rsidP="00560AAE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7B45409" w14:textId="08339EF9" w:rsidR="00804480" w:rsidRPr="00804480" w:rsidRDefault="00560AAE" w:rsidP="00560AAE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Does NOT explain sources of error AND why they might have occurred</w:t>
            </w:r>
          </w:p>
        </w:tc>
        <w:tc>
          <w:tcPr>
            <w:tcW w:w="2385" w:type="dxa"/>
            <w:tcBorders>
              <w:bottom w:val="single" w:sz="4" w:space="0" w:color="000000" w:themeColor="text1"/>
            </w:tcBorders>
            <w:vAlign w:val="center"/>
          </w:tcPr>
          <w:p w14:paraId="62E4864E" w14:textId="77777777" w:rsidR="00560AAE" w:rsidRDefault="00560AAE" w:rsidP="00560AAE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Rejects or fails to reject hypothesis &amp; answers question</w:t>
            </w:r>
          </w:p>
          <w:p w14:paraId="74015000" w14:textId="77777777" w:rsidR="00560AAE" w:rsidRDefault="00560AAE" w:rsidP="00560AAE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166FEE4" w14:textId="77777777" w:rsidR="00560AAE" w:rsidRDefault="00560AAE" w:rsidP="00560AAE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Explains sources of error and why they might have occurred</w:t>
            </w:r>
          </w:p>
          <w:p w14:paraId="174D6A71" w14:textId="77777777" w:rsidR="00560AAE" w:rsidRDefault="00560AAE" w:rsidP="00560AAE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C08B2FC" w14:textId="700A15F5" w:rsidR="00804480" w:rsidRPr="00804480" w:rsidRDefault="00560AAE" w:rsidP="00560AAE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Does NOT propose a direction for future experiments</w:t>
            </w:r>
          </w:p>
        </w:tc>
        <w:tc>
          <w:tcPr>
            <w:tcW w:w="2385" w:type="dxa"/>
            <w:tcBorders>
              <w:bottom w:val="single" w:sz="4" w:space="0" w:color="000000" w:themeColor="text1"/>
            </w:tcBorders>
            <w:vAlign w:val="center"/>
          </w:tcPr>
          <w:p w14:paraId="5D9889C8" w14:textId="4A51C13D" w:rsidR="00804480" w:rsidRDefault="00560AAE" w:rsidP="00804480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Rejects or fails to reject hypothesis &amp; answers question</w:t>
            </w:r>
          </w:p>
          <w:p w14:paraId="26EDA75C" w14:textId="77777777" w:rsidR="00560AAE" w:rsidRDefault="00560AAE" w:rsidP="0080448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E3C13B5" w14:textId="77777777" w:rsidR="00560AAE" w:rsidRDefault="00560AAE" w:rsidP="00804480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Explains sources of error and why they might have occurred</w:t>
            </w:r>
          </w:p>
          <w:p w14:paraId="024E6E38" w14:textId="77777777" w:rsidR="00560AAE" w:rsidRDefault="00560AAE" w:rsidP="0080448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4C765F5" w14:textId="6BE4F9D8" w:rsidR="00560AAE" w:rsidRPr="00804480" w:rsidRDefault="00560AAE" w:rsidP="00804480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Proposes a direction for future experiments</w:t>
            </w:r>
          </w:p>
        </w:tc>
      </w:tr>
      <w:tr w:rsidR="00804480" w:rsidRPr="00804480" w14:paraId="05E0EE50" w14:textId="77777777" w:rsidTr="001F44EF">
        <w:trPr>
          <w:trHeight w:val="1898"/>
        </w:trPr>
        <w:tc>
          <w:tcPr>
            <w:tcW w:w="1548" w:type="dxa"/>
            <w:vAlign w:val="center"/>
          </w:tcPr>
          <w:p w14:paraId="6D3E29FD" w14:textId="77777777" w:rsidR="00804480" w:rsidRPr="00AB68F5" w:rsidRDefault="00804480" w:rsidP="008044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B68F5">
              <w:rPr>
                <w:rFonts w:asciiTheme="majorHAnsi" w:hAnsiTheme="majorHAnsi" w:cstheme="majorHAnsi"/>
                <w:b/>
              </w:rPr>
              <w:t>Clarity</w:t>
            </w:r>
          </w:p>
          <w:p w14:paraId="481853DE" w14:textId="04DDB03F" w:rsidR="00AB68F5" w:rsidRPr="00AB68F5" w:rsidRDefault="00AB68F5" w:rsidP="008044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B68F5">
              <w:rPr>
                <w:rFonts w:asciiTheme="majorHAnsi" w:hAnsiTheme="majorHAnsi" w:cstheme="majorHAnsi"/>
                <w:b/>
              </w:rPr>
              <w:t>(5 Points)</w:t>
            </w:r>
          </w:p>
        </w:tc>
        <w:tc>
          <w:tcPr>
            <w:tcW w:w="2385" w:type="dxa"/>
            <w:vAlign w:val="center"/>
          </w:tcPr>
          <w:p w14:paraId="68563527" w14:textId="4CBDE6AB" w:rsidR="00804480" w:rsidRPr="00804480" w:rsidRDefault="00AB68F5" w:rsidP="00804480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 xml:space="preserve">Presentation is missing one or </w:t>
            </w:r>
            <w:proofErr w:type="gramStart"/>
            <w:r>
              <w:rPr>
                <w:rFonts w:asciiTheme="majorHAnsi" w:hAnsiTheme="majorHAnsi" w:cstheme="majorHAnsi"/>
                <w:i/>
                <w:sz w:val="20"/>
              </w:rPr>
              <w:t>both of the requirements</w:t>
            </w:r>
            <w:proofErr w:type="gramEnd"/>
          </w:p>
        </w:tc>
        <w:tc>
          <w:tcPr>
            <w:tcW w:w="2385" w:type="dxa"/>
            <w:vAlign w:val="center"/>
          </w:tcPr>
          <w:p w14:paraId="4DA4526C" w14:textId="068E27B8" w:rsidR="00804480" w:rsidRDefault="00AB68F5" w:rsidP="00804480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Visually appealing (slide is organized well, text is balanced with graphics, no formatting errors)</w:t>
            </w:r>
          </w:p>
          <w:p w14:paraId="3A775AF1" w14:textId="77777777" w:rsidR="00AB68F5" w:rsidRDefault="00AB68F5" w:rsidP="0080448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E41FA46" w14:textId="2C5041D2" w:rsidR="00AB68F5" w:rsidRPr="00804480" w:rsidRDefault="00AB68F5" w:rsidP="00804480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Slide is used as a visual aid, NOT as a cue card</w:t>
            </w:r>
          </w:p>
        </w:tc>
        <w:tc>
          <w:tcPr>
            <w:tcW w:w="23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F8BF37B" w14:textId="04C4D0B1" w:rsidR="00804480" w:rsidRDefault="00804480" w:rsidP="0080448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264EC29" w14:textId="77777777" w:rsidR="00560AAE" w:rsidRDefault="00560AAE" w:rsidP="0080448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42B38DA" w14:textId="77777777" w:rsidR="00560AAE" w:rsidRPr="00804480" w:rsidRDefault="00560AAE" w:rsidP="00804480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23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930F2D7" w14:textId="77777777" w:rsidR="00804480" w:rsidRPr="00804480" w:rsidRDefault="00804480" w:rsidP="00804480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AB68F5" w:rsidRPr="00804480" w14:paraId="0489D6DC" w14:textId="77777777" w:rsidTr="00950B98">
        <w:trPr>
          <w:trHeight w:val="800"/>
        </w:trPr>
        <w:tc>
          <w:tcPr>
            <w:tcW w:w="8703" w:type="dxa"/>
            <w:gridSpan w:val="4"/>
            <w:vAlign w:val="center"/>
          </w:tcPr>
          <w:p w14:paraId="617D7536" w14:textId="6AB9042F" w:rsidR="00AB68F5" w:rsidRPr="00AB68F5" w:rsidRDefault="00AB68F5" w:rsidP="00AB68F5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AB68F5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5067A2D" w14:textId="56E26D11" w:rsidR="00AB68F5" w:rsidRPr="00AB68F5" w:rsidRDefault="00AB68F5" w:rsidP="00AB68F5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/50</w:t>
            </w:r>
          </w:p>
        </w:tc>
      </w:tr>
    </w:tbl>
    <w:p w14:paraId="43F501DC" w14:textId="16133FF0" w:rsidR="00804480" w:rsidRDefault="00804480" w:rsidP="00761CA2">
      <w:pPr>
        <w:spacing w:after="0"/>
        <w:rPr>
          <w:rFonts w:asciiTheme="majorHAnsi" w:hAnsiTheme="majorHAnsi" w:cstheme="majorHAnsi"/>
          <w:b/>
        </w:rPr>
      </w:pPr>
    </w:p>
    <w:p w14:paraId="7B889E25" w14:textId="1E36D5F2" w:rsidR="00CD6576" w:rsidRDefault="00CD6576" w:rsidP="00761CA2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Conclusion Questions for Earthworm Observation:</w:t>
      </w:r>
    </w:p>
    <w:p w14:paraId="38BA56AB" w14:textId="5F9BA8F9" w:rsidR="00CD6576" w:rsidRDefault="00CD6576" w:rsidP="00761CA2">
      <w:pPr>
        <w:spacing w:after="0"/>
        <w:rPr>
          <w:rFonts w:asciiTheme="majorHAnsi" w:hAnsiTheme="majorHAnsi" w:cstheme="majorHAnsi"/>
          <w:b/>
        </w:rPr>
      </w:pPr>
    </w:p>
    <w:p w14:paraId="71AE43E7" w14:textId="2DCD6A01" w:rsidR="00CD6576" w:rsidRDefault="00CD6576" w:rsidP="00CD6576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How does the worm’s body structure make it adapted to live in its environment?</w:t>
      </w:r>
    </w:p>
    <w:p w14:paraId="3C6868CD" w14:textId="1C423A9B" w:rsidR="00CD6576" w:rsidRDefault="00CD6576" w:rsidP="00CD6576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How are the worm’s stimulated behaviors adaptive in its environment?</w:t>
      </w:r>
    </w:p>
    <w:p w14:paraId="33CF1690" w14:textId="534409E0" w:rsidR="00CD6576" w:rsidRDefault="00CD6576" w:rsidP="00CD6576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How are the behaviors that you saw with your variable adaptive in the worm’s environment?</w:t>
      </w:r>
    </w:p>
    <w:p w14:paraId="743BB4EF" w14:textId="3ED6FE17" w:rsidR="00CD6576" w:rsidRDefault="00CD6576" w:rsidP="00CD6576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Much of the time, when the worm is unstimulated, it does not move very much. Using cost/benefit analysis, describe why this behavior is adaptive.</w:t>
      </w:r>
    </w:p>
    <w:p w14:paraId="58DE878E" w14:textId="450FEFC1" w:rsidR="00CD6576" w:rsidRPr="00CD6576" w:rsidRDefault="00CD6576" w:rsidP="00CD6576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Give examples of taxis and kinesis from your lab data.</w:t>
      </w:r>
      <w:bookmarkStart w:id="0" w:name="_GoBack"/>
      <w:bookmarkEnd w:id="0"/>
    </w:p>
    <w:sectPr w:rsidR="00CD6576" w:rsidRPr="00CD6576" w:rsidSect="00804480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19640" w14:textId="77777777" w:rsidR="004E2B7E" w:rsidRDefault="004E2B7E" w:rsidP="003816CB">
      <w:pPr>
        <w:spacing w:after="0"/>
      </w:pPr>
      <w:r>
        <w:separator/>
      </w:r>
    </w:p>
  </w:endnote>
  <w:endnote w:type="continuationSeparator" w:id="0">
    <w:p w14:paraId="4619586F" w14:textId="77777777" w:rsidR="004E2B7E" w:rsidRDefault="004E2B7E" w:rsidP="003816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393CC" w14:textId="77777777" w:rsidR="004E2B7E" w:rsidRDefault="004E2B7E" w:rsidP="003816CB">
      <w:pPr>
        <w:spacing w:after="0"/>
      </w:pPr>
      <w:r>
        <w:separator/>
      </w:r>
    </w:p>
  </w:footnote>
  <w:footnote w:type="continuationSeparator" w:id="0">
    <w:p w14:paraId="4B14ED94" w14:textId="77777777" w:rsidR="004E2B7E" w:rsidRDefault="004E2B7E" w:rsidP="003816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86FD2"/>
    <w:multiLevelType w:val="hybridMultilevel"/>
    <w:tmpl w:val="9F620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33"/>
    <w:rsid w:val="000C4AB3"/>
    <w:rsid w:val="0015279D"/>
    <w:rsid w:val="001942A6"/>
    <w:rsid w:val="001B10C5"/>
    <w:rsid w:val="001F44EF"/>
    <w:rsid w:val="003816CB"/>
    <w:rsid w:val="004E2B7E"/>
    <w:rsid w:val="00560AAE"/>
    <w:rsid w:val="00577C35"/>
    <w:rsid w:val="006D4440"/>
    <w:rsid w:val="00704F50"/>
    <w:rsid w:val="00761CA2"/>
    <w:rsid w:val="007E3482"/>
    <w:rsid w:val="00804480"/>
    <w:rsid w:val="00814200"/>
    <w:rsid w:val="008B1004"/>
    <w:rsid w:val="00AB346A"/>
    <w:rsid w:val="00AB68F5"/>
    <w:rsid w:val="00B40021"/>
    <w:rsid w:val="00BA573A"/>
    <w:rsid w:val="00CD6576"/>
    <w:rsid w:val="00E76A29"/>
    <w:rsid w:val="00F4155C"/>
    <w:rsid w:val="00FA4E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EE0A4"/>
  <w15:docId w15:val="{57E9BA09-DFF8-4DE5-A591-1C34ACE4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E3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3816C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816CB"/>
  </w:style>
  <w:style w:type="paragraph" w:styleId="Footer">
    <w:name w:val="footer"/>
    <w:basedOn w:val="Normal"/>
    <w:link w:val="FooterChar"/>
    <w:rsid w:val="003816C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816CB"/>
  </w:style>
  <w:style w:type="paragraph" w:styleId="ListParagraph">
    <w:name w:val="List Paragraph"/>
    <w:basedOn w:val="Normal"/>
    <w:rsid w:val="00CD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Lacson</dc:creator>
  <cp:lastModifiedBy>Audra Hawley</cp:lastModifiedBy>
  <cp:revision>2</cp:revision>
  <cp:lastPrinted>2012-08-27T05:23:00Z</cp:lastPrinted>
  <dcterms:created xsi:type="dcterms:W3CDTF">2020-01-06T14:36:00Z</dcterms:created>
  <dcterms:modified xsi:type="dcterms:W3CDTF">2020-01-06T14:36:00Z</dcterms:modified>
</cp:coreProperties>
</file>