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905FC" w14:textId="77777777" w:rsidR="00493C4D" w:rsidRPr="005078A7" w:rsidRDefault="00493C4D" w:rsidP="00493C4D">
      <w:pPr>
        <w:spacing w:after="0" w:line="240" w:lineRule="auto"/>
        <w:rPr>
          <w:rFonts w:eastAsia="Times New Roman" w:cs="Times New Roman"/>
          <w:color w:val="000000"/>
        </w:rPr>
      </w:pPr>
      <w:bookmarkStart w:id="0" w:name="_GoBack"/>
      <w:bookmarkEnd w:id="0"/>
      <w:r w:rsidRPr="006129E4">
        <w:rPr>
          <w:rFonts w:eastAsia="Times New Roman" w:cs="Times New Roman"/>
          <w:color w:val="000000"/>
          <w:lang w:val="es-MX"/>
        </w:rPr>
        <w:t>Estimada familia</w:t>
      </w:r>
      <w:r>
        <w:rPr>
          <w:rFonts w:eastAsia="Times New Roman" w:cs="Times New Roman"/>
          <w:color w:val="000000"/>
        </w:rPr>
        <w:t xml:space="preserve"> de Heritage High School</w:t>
      </w:r>
      <w:r w:rsidRPr="005078A7">
        <w:rPr>
          <w:rFonts w:eastAsia="Times New Roman" w:cs="Times New Roman"/>
          <w:color w:val="000000"/>
        </w:rPr>
        <w:t xml:space="preserve">, </w:t>
      </w:r>
    </w:p>
    <w:p w14:paraId="10F776A2" w14:textId="77777777" w:rsidR="00493C4D" w:rsidRPr="005078A7" w:rsidRDefault="00493C4D" w:rsidP="00493C4D">
      <w:pPr>
        <w:spacing w:after="0" w:line="240" w:lineRule="auto"/>
        <w:rPr>
          <w:rFonts w:eastAsia="Times New Roman" w:cs="Times New Roman"/>
          <w:color w:val="000000"/>
        </w:rPr>
      </w:pPr>
    </w:p>
    <w:p w14:paraId="008ECF6A" w14:textId="0F73D7CD" w:rsidR="00493C4D" w:rsidRDefault="00493C4D" w:rsidP="00493C4D">
      <w:pPr>
        <w:spacing w:after="0" w:line="240" w:lineRule="auto"/>
        <w:ind w:firstLine="720"/>
        <w:rPr>
          <w:rFonts w:eastAsia="Times New Roman" w:cs="Times New Roman"/>
          <w:color w:val="000000"/>
          <w:lang w:val="es-MX"/>
        </w:rPr>
      </w:pPr>
      <w:r>
        <w:rPr>
          <w:rFonts w:eastAsia="Times New Roman" w:cs="Times New Roman"/>
          <w:color w:val="000000"/>
          <w:lang w:val="es-MX"/>
        </w:rPr>
        <w:t xml:space="preserve">¡Bienvenidos al nuevo </w:t>
      </w:r>
      <w:r w:rsidR="004A1643">
        <w:rPr>
          <w:rFonts w:eastAsia="Times New Roman" w:cs="Times New Roman"/>
          <w:color w:val="000000"/>
          <w:lang w:val="es-MX"/>
        </w:rPr>
        <w:t>semestre</w:t>
      </w:r>
      <w:r>
        <w:rPr>
          <w:rFonts w:eastAsia="Times New Roman" w:cs="Times New Roman"/>
          <w:color w:val="000000"/>
          <w:lang w:val="es-MX"/>
        </w:rPr>
        <w:t xml:space="preserve"> escolar</w:t>
      </w:r>
      <w:r w:rsidRPr="00493C4D">
        <w:rPr>
          <w:rFonts w:eastAsia="Times New Roman" w:cs="Times New Roman"/>
          <w:color w:val="000000"/>
          <w:lang w:val="es-MX"/>
        </w:rPr>
        <w:t xml:space="preserve">! </w:t>
      </w:r>
      <w:r>
        <w:rPr>
          <w:rFonts w:eastAsia="Times New Roman" w:cs="Times New Roman"/>
          <w:color w:val="000000"/>
          <w:lang w:val="es-MX"/>
        </w:rPr>
        <w:t xml:space="preserve"> </w:t>
      </w:r>
      <w:r w:rsidRPr="00493C4D">
        <w:rPr>
          <w:rFonts w:eastAsia="Times New Roman" w:cs="Times New Roman"/>
          <w:color w:val="000000"/>
          <w:lang w:val="es-MX"/>
        </w:rPr>
        <w:t xml:space="preserve">Aquí en </w:t>
      </w:r>
      <w:proofErr w:type="spellStart"/>
      <w:r w:rsidRPr="00493C4D">
        <w:rPr>
          <w:rFonts w:eastAsia="Times New Roman" w:cs="Times New Roman"/>
          <w:color w:val="000000"/>
          <w:lang w:val="es-MX"/>
        </w:rPr>
        <w:t>Heritage</w:t>
      </w:r>
      <w:proofErr w:type="spellEnd"/>
      <w:r w:rsidRPr="00493C4D">
        <w:rPr>
          <w:rFonts w:eastAsia="Times New Roman" w:cs="Times New Roman"/>
          <w:color w:val="000000"/>
          <w:lang w:val="es-MX"/>
        </w:rPr>
        <w:t xml:space="preserve"> High </w:t>
      </w:r>
      <w:proofErr w:type="spellStart"/>
      <w:r w:rsidRPr="00493C4D">
        <w:rPr>
          <w:rFonts w:eastAsia="Times New Roman" w:cs="Times New Roman"/>
          <w:color w:val="000000"/>
          <w:lang w:val="es-MX"/>
        </w:rPr>
        <w:t>School</w:t>
      </w:r>
      <w:proofErr w:type="spellEnd"/>
      <w:r w:rsidRPr="00493C4D">
        <w:rPr>
          <w:rFonts w:eastAsia="Times New Roman" w:cs="Times New Roman"/>
          <w:color w:val="000000"/>
          <w:lang w:val="es-MX"/>
        </w:rPr>
        <w:t xml:space="preserve">, un </w:t>
      </w:r>
      <w:r w:rsidR="006129E4" w:rsidRPr="00493C4D">
        <w:rPr>
          <w:rFonts w:eastAsia="Times New Roman" w:cs="Times New Roman"/>
          <w:color w:val="000000"/>
          <w:lang w:val="es-MX"/>
        </w:rPr>
        <w:t>estudiante</w:t>
      </w:r>
      <w:r w:rsidRPr="00493C4D">
        <w:rPr>
          <w:rFonts w:eastAsia="Times New Roman" w:cs="Times New Roman"/>
          <w:color w:val="000000"/>
          <w:lang w:val="es-MX"/>
        </w:rPr>
        <w:t xml:space="preserve"> inscrito en una de las siguientes clases, será </w:t>
      </w:r>
      <w:r w:rsidR="006129E4" w:rsidRPr="00493C4D">
        <w:rPr>
          <w:rFonts w:eastAsia="Times New Roman" w:cs="Times New Roman"/>
          <w:color w:val="000000"/>
          <w:lang w:val="es-MX"/>
        </w:rPr>
        <w:t>automáticamente</w:t>
      </w:r>
      <w:r w:rsidRPr="00493C4D">
        <w:rPr>
          <w:rFonts w:eastAsia="Times New Roman" w:cs="Times New Roman"/>
          <w:color w:val="000000"/>
          <w:lang w:val="es-MX"/>
        </w:rPr>
        <w:t xml:space="preserve"> puesto en un nivel de honor que es </w:t>
      </w:r>
      <w:r w:rsidR="006129E4" w:rsidRPr="00493C4D">
        <w:rPr>
          <w:rFonts w:eastAsia="Times New Roman" w:cs="Times New Roman"/>
          <w:color w:val="000000"/>
          <w:lang w:val="es-MX"/>
        </w:rPr>
        <w:t>académicamente</w:t>
      </w:r>
      <w:r w:rsidRPr="00493C4D">
        <w:rPr>
          <w:rFonts w:eastAsia="Times New Roman" w:cs="Times New Roman"/>
          <w:color w:val="000000"/>
          <w:lang w:val="es-MX"/>
        </w:rPr>
        <w:t xml:space="preserve"> avanz</w:t>
      </w:r>
      <w:r w:rsidR="006129E4">
        <w:rPr>
          <w:rFonts w:eastAsia="Times New Roman" w:cs="Times New Roman"/>
          <w:color w:val="000000"/>
          <w:lang w:val="es-MX"/>
        </w:rPr>
        <w:t>ado</w:t>
      </w:r>
      <w:r>
        <w:rPr>
          <w:rFonts w:eastAsia="Times New Roman" w:cs="Times New Roman"/>
          <w:color w:val="000000"/>
          <w:lang w:val="es-MX"/>
        </w:rPr>
        <w:t xml:space="preserve">, a menos que su estudiante ya está inscrito en los niveles avanzados de </w:t>
      </w:r>
      <w:r w:rsidR="006129E4">
        <w:rPr>
          <w:rFonts w:eastAsia="Times New Roman" w:cs="Times New Roman"/>
          <w:color w:val="000000"/>
          <w:lang w:val="es-MX"/>
        </w:rPr>
        <w:t>Ubicación Avanzada (</w:t>
      </w:r>
      <w:proofErr w:type="spellStart"/>
      <w:r>
        <w:rPr>
          <w:rFonts w:eastAsia="Times New Roman" w:cs="Times New Roman"/>
          <w:color w:val="000000"/>
          <w:lang w:val="es-MX"/>
        </w:rPr>
        <w:t>Advanced</w:t>
      </w:r>
      <w:proofErr w:type="spellEnd"/>
      <w:r>
        <w:rPr>
          <w:rFonts w:eastAsia="Times New Roman" w:cs="Times New Roman"/>
          <w:color w:val="000000"/>
          <w:lang w:val="es-MX"/>
        </w:rPr>
        <w:t xml:space="preserve"> </w:t>
      </w:r>
      <w:proofErr w:type="spellStart"/>
      <w:r>
        <w:rPr>
          <w:rFonts w:eastAsia="Times New Roman" w:cs="Times New Roman"/>
          <w:color w:val="000000"/>
          <w:lang w:val="es-MX"/>
        </w:rPr>
        <w:t>Placement</w:t>
      </w:r>
      <w:proofErr w:type="spellEnd"/>
      <w:r w:rsidR="006129E4">
        <w:rPr>
          <w:rFonts w:eastAsia="Times New Roman" w:cs="Times New Roman"/>
          <w:color w:val="000000"/>
          <w:lang w:val="es-MX"/>
        </w:rPr>
        <w:t xml:space="preserve"> en inglés)</w:t>
      </w:r>
      <w:r w:rsidRPr="00493C4D">
        <w:rPr>
          <w:rFonts w:eastAsia="Times New Roman" w:cs="Times New Roman"/>
          <w:color w:val="000000"/>
          <w:lang w:val="es-MX"/>
        </w:rPr>
        <w:t>:</w:t>
      </w:r>
    </w:p>
    <w:p w14:paraId="01B7CF95" w14:textId="77777777" w:rsidR="006129E4" w:rsidRDefault="006129E4" w:rsidP="00493C4D">
      <w:pPr>
        <w:spacing w:after="0" w:line="240" w:lineRule="auto"/>
        <w:ind w:firstLine="720"/>
        <w:rPr>
          <w:rFonts w:eastAsia="Times New Roman" w:cs="Times New Roman"/>
          <w:color w:val="000000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93C4D" w:rsidRPr="00493C4D" w14:paraId="0F71BF86" w14:textId="77777777" w:rsidTr="00493C4D">
        <w:tc>
          <w:tcPr>
            <w:tcW w:w="4788" w:type="dxa"/>
          </w:tcPr>
          <w:p w14:paraId="03A331D8" w14:textId="77777777" w:rsidR="00493C4D" w:rsidRPr="00493C4D" w:rsidRDefault="00493C4D" w:rsidP="00493C4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English I, II, III, IV </w:t>
            </w:r>
            <w:r w:rsidRPr="006129E4">
              <w:rPr>
                <w:rFonts w:eastAsia="Times New Roman" w:cs="Times New Roman"/>
                <w:color w:val="000000"/>
                <w:lang w:val="es-MX"/>
              </w:rPr>
              <w:t>(Inglés</w:t>
            </w:r>
            <w:r>
              <w:rPr>
                <w:rFonts w:eastAsia="Times New Roman" w:cs="Times New Roman"/>
                <w:color w:val="000000"/>
              </w:rPr>
              <w:t xml:space="preserve"> I </w:t>
            </w:r>
            <w:proofErr w:type="spellStart"/>
            <w:r>
              <w:rPr>
                <w:rFonts w:eastAsia="Times New Roman" w:cs="Times New Roman"/>
                <w:color w:val="000000"/>
              </w:rPr>
              <w:t>a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IV)</w:t>
            </w:r>
          </w:p>
        </w:tc>
        <w:tc>
          <w:tcPr>
            <w:tcW w:w="4788" w:type="dxa"/>
          </w:tcPr>
          <w:p w14:paraId="26BBD89D" w14:textId="77777777" w:rsidR="00493C4D" w:rsidRPr="00493C4D" w:rsidRDefault="00493C4D" w:rsidP="00493C4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American History I, II</w:t>
            </w:r>
            <w:r w:rsidRPr="005078A7">
              <w:rPr>
                <w:rFonts w:eastAsia="Times New Roman" w:cs="Times New Roman"/>
                <w:color w:val="000000"/>
              </w:rPr>
              <w:t xml:space="preserve"> </w:t>
            </w:r>
            <w:r w:rsidRPr="006129E4">
              <w:rPr>
                <w:rFonts w:eastAsia="Times New Roman" w:cs="Times New Roman"/>
                <w:color w:val="000000"/>
                <w:lang w:val="es-MX"/>
              </w:rPr>
              <w:t>(Historia</w:t>
            </w:r>
            <w:r>
              <w:rPr>
                <w:rFonts w:eastAsia="Times New Roman" w:cs="Times New Roman"/>
                <w:color w:val="000000"/>
              </w:rPr>
              <w:t xml:space="preserve"> Americana I, II)</w:t>
            </w:r>
          </w:p>
        </w:tc>
      </w:tr>
      <w:tr w:rsidR="00493C4D" w:rsidRPr="00493C4D" w14:paraId="7BAE2820" w14:textId="77777777" w:rsidTr="00493C4D">
        <w:tc>
          <w:tcPr>
            <w:tcW w:w="4788" w:type="dxa"/>
          </w:tcPr>
          <w:p w14:paraId="19CD32CD" w14:textId="77777777" w:rsidR="00493C4D" w:rsidRPr="00493C4D" w:rsidRDefault="00493C4D" w:rsidP="00493C4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Civics </w:t>
            </w:r>
            <w:r w:rsidRPr="006129E4">
              <w:rPr>
                <w:rFonts w:eastAsia="Times New Roman" w:cs="Times New Roman"/>
                <w:color w:val="000000"/>
                <w:lang w:val="es-MX"/>
              </w:rPr>
              <w:t>(Cívica</w:t>
            </w:r>
            <w:r>
              <w:rPr>
                <w:rFonts w:eastAsia="Times New Roman" w:cs="Times New Roman"/>
                <w:color w:val="000000"/>
              </w:rPr>
              <w:t>)</w:t>
            </w:r>
            <w:r>
              <w:rPr>
                <w:rFonts w:eastAsia="Times New Roman" w:cs="Times New Roman"/>
                <w:color w:val="000000"/>
              </w:rPr>
              <w:tab/>
            </w:r>
          </w:p>
        </w:tc>
        <w:tc>
          <w:tcPr>
            <w:tcW w:w="4788" w:type="dxa"/>
          </w:tcPr>
          <w:p w14:paraId="7022A202" w14:textId="77777777" w:rsidR="00493C4D" w:rsidRPr="00493C4D" w:rsidRDefault="00493C4D" w:rsidP="00493C4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World History </w:t>
            </w:r>
            <w:r w:rsidRPr="006129E4">
              <w:rPr>
                <w:rFonts w:eastAsia="Times New Roman" w:cs="Times New Roman"/>
                <w:color w:val="000000"/>
                <w:lang w:val="es-MX"/>
              </w:rPr>
              <w:t>(Historia</w:t>
            </w:r>
            <w:r>
              <w:rPr>
                <w:rFonts w:eastAsia="Times New Roman" w:cs="Times New Roman"/>
                <w:color w:val="000000"/>
              </w:rPr>
              <w:t xml:space="preserve"> del</w:t>
            </w:r>
            <w:r w:rsidRPr="006129E4">
              <w:rPr>
                <w:rFonts w:eastAsia="Times New Roman" w:cs="Times New Roman"/>
                <w:color w:val="000000"/>
                <w:lang w:val="es-MX"/>
              </w:rPr>
              <w:t xml:space="preserve"> Mundo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493C4D" w:rsidRPr="00493C4D" w14:paraId="30363B41" w14:textId="77777777" w:rsidTr="00493C4D">
        <w:tc>
          <w:tcPr>
            <w:tcW w:w="4788" w:type="dxa"/>
          </w:tcPr>
          <w:p w14:paraId="63464823" w14:textId="77777777" w:rsidR="00493C4D" w:rsidRPr="00493C4D" w:rsidRDefault="00493C4D" w:rsidP="00493C4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Biology </w:t>
            </w:r>
            <w:r w:rsidRPr="006129E4">
              <w:rPr>
                <w:rFonts w:eastAsia="Times New Roman" w:cs="Times New Roman"/>
                <w:color w:val="000000"/>
                <w:lang w:val="es-MX"/>
              </w:rPr>
              <w:t>(Biología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4788" w:type="dxa"/>
          </w:tcPr>
          <w:p w14:paraId="1A4A51F1" w14:textId="77777777" w:rsidR="00493C4D" w:rsidRPr="00493C4D" w:rsidRDefault="00493C4D" w:rsidP="00493C4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Earth (11</w:t>
            </w:r>
            <w:r w:rsidRPr="00912E30">
              <w:rPr>
                <w:rFonts w:eastAsia="Times New Roman" w:cs="Times New Roman"/>
                <w:color w:val="000000"/>
                <w:vertAlign w:val="superscript"/>
              </w:rPr>
              <w:t>th</w:t>
            </w:r>
            <w:r>
              <w:rPr>
                <w:rFonts w:eastAsia="Times New Roman" w:cs="Times New Roman"/>
                <w:color w:val="000000"/>
              </w:rPr>
              <w:t>/12</w:t>
            </w:r>
            <w:r w:rsidRPr="00912E30">
              <w:rPr>
                <w:rFonts w:eastAsia="Times New Roman" w:cs="Times New Roman"/>
                <w:color w:val="000000"/>
                <w:vertAlign w:val="superscript"/>
              </w:rPr>
              <w:t>th</w:t>
            </w:r>
            <w:r>
              <w:rPr>
                <w:rFonts w:eastAsia="Times New Roman" w:cs="Times New Roman"/>
                <w:color w:val="000000"/>
              </w:rPr>
              <w:t>) Tierra (11vo, 12vo)</w:t>
            </w:r>
          </w:p>
        </w:tc>
      </w:tr>
    </w:tbl>
    <w:p w14:paraId="2B8C0900" w14:textId="77777777" w:rsidR="00493C4D" w:rsidRPr="00493C4D" w:rsidRDefault="00493C4D" w:rsidP="00493C4D">
      <w:pPr>
        <w:spacing w:after="0" w:line="240" w:lineRule="auto"/>
        <w:ind w:firstLine="720"/>
        <w:rPr>
          <w:rFonts w:eastAsia="Times New Roman" w:cs="Times New Roman"/>
          <w:color w:val="000000"/>
        </w:rPr>
      </w:pPr>
    </w:p>
    <w:p w14:paraId="36421D6B" w14:textId="77777777" w:rsidR="00493C4D" w:rsidRDefault="00493C4D" w:rsidP="00493C4D">
      <w:pPr>
        <w:spacing w:after="0" w:line="240" w:lineRule="auto"/>
        <w:rPr>
          <w:rFonts w:eastAsia="Times New Roman" w:cs="Times New Roman"/>
          <w:color w:val="000000"/>
        </w:rPr>
      </w:pPr>
    </w:p>
    <w:p w14:paraId="216F523D" w14:textId="77777777" w:rsidR="00493C4D" w:rsidRPr="000B5445" w:rsidRDefault="00493C4D" w:rsidP="00493C4D">
      <w:pPr>
        <w:spacing w:after="0" w:line="240" w:lineRule="auto"/>
        <w:rPr>
          <w:rFonts w:eastAsia="Times New Roman" w:cs="Times New Roman"/>
          <w:color w:val="000000"/>
          <w:lang w:val="es-MX"/>
        </w:rPr>
      </w:pPr>
      <w:r w:rsidRPr="00493C4D">
        <w:rPr>
          <w:rFonts w:eastAsia="Times New Roman" w:cs="Times New Roman"/>
          <w:lang w:val="es-MX"/>
        </w:rPr>
        <w:t xml:space="preserve">Esta ubicación les dará acceso inmediato a la enseñanza que produce mejoramiento de las </w:t>
      </w:r>
      <w:r w:rsidR="00280963">
        <w:rPr>
          <w:rFonts w:eastAsia="Times New Roman" w:cs="Times New Roman"/>
          <w:lang w:val="es-MX"/>
        </w:rPr>
        <w:t>h</w:t>
      </w:r>
      <w:r w:rsidRPr="00493C4D">
        <w:rPr>
          <w:rFonts w:eastAsia="Times New Roman" w:cs="Times New Roman"/>
          <w:lang w:val="es-MX"/>
        </w:rPr>
        <w:t xml:space="preserve">abilidades en escritura, comunicación, y </w:t>
      </w:r>
      <w:r w:rsidR="00280963">
        <w:rPr>
          <w:rFonts w:eastAsia="Times New Roman" w:cs="Times New Roman"/>
          <w:lang w:val="es-MX"/>
        </w:rPr>
        <w:t>la habilidad de pensar críticamente</w:t>
      </w:r>
      <w:r w:rsidRPr="00493C4D">
        <w:rPr>
          <w:rFonts w:eastAsia="Times New Roman" w:cs="Times New Roman"/>
          <w:lang w:val="es-MX"/>
        </w:rPr>
        <w:t xml:space="preserve">. </w:t>
      </w:r>
      <w:r w:rsidR="00280963" w:rsidRPr="00280963">
        <w:rPr>
          <w:rFonts w:eastAsia="Times New Roman" w:cs="Times New Roman"/>
          <w:lang w:val="es-MX"/>
        </w:rPr>
        <w:t>Este proceso nos permite a p</w:t>
      </w:r>
      <w:r w:rsidR="00280963">
        <w:rPr>
          <w:rFonts w:eastAsia="Times New Roman" w:cs="Times New Roman"/>
          <w:lang w:val="es-MX"/>
        </w:rPr>
        <w:t>resentar la enseñanza a estudiantes diversas</w:t>
      </w:r>
      <w:r w:rsidR="00280963" w:rsidRPr="00280963">
        <w:rPr>
          <w:rFonts w:eastAsia="Times New Roman" w:cs="Times New Roman"/>
          <w:lang w:val="es-MX"/>
        </w:rPr>
        <w:t>, y alentar a todos los estudiantes a</w:t>
      </w:r>
      <w:r w:rsidR="00280963">
        <w:rPr>
          <w:rFonts w:eastAsia="Times New Roman" w:cs="Times New Roman"/>
          <w:lang w:val="es-MX"/>
        </w:rPr>
        <w:t xml:space="preserve"> mejorar su educación. </w:t>
      </w:r>
      <w:r w:rsidR="00280963" w:rsidRPr="00280963">
        <w:rPr>
          <w:rFonts w:eastAsia="Times New Roman" w:cs="Times New Roman"/>
          <w:lang w:val="es-MX"/>
        </w:rPr>
        <w:t>Las mejoras en los resultados de los exámenes dan prueba a que este m</w:t>
      </w:r>
      <w:r w:rsidR="00280963">
        <w:rPr>
          <w:rFonts w:eastAsia="Times New Roman" w:cs="Times New Roman"/>
          <w:lang w:val="es-MX"/>
        </w:rPr>
        <w:t xml:space="preserve">étodo es beneficioso. </w:t>
      </w:r>
      <w:r w:rsidR="00280963" w:rsidRPr="00280963">
        <w:rPr>
          <w:rFonts w:eastAsia="Times New Roman" w:cs="Times New Roman"/>
          <w:b/>
          <w:lang w:val="es-MX"/>
        </w:rPr>
        <w:t>Nosotros firmemente creemos que todo estudiante puede tener éxito cuando enfrente desafío, también comprendemos que todo estudiante tiene necesidades distintas.</w:t>
      </w:r>
      <w:r w:rsidR="00280963">
        <w:rPr>
          <w:rFonts w:eastAsia="Times New Roman" w:cs="Times New Roman"/>
          <w:b/>
          <w:lang w:val="es-MX"/>
        </w:rPr>
        <w:t xml:space="preserve"> </w:t>
      </w:r>
      <w:r w:rsidR="00280963" w:rsidRPr="00280963">
        <w:rPr>
          <w:rFonts w:eastAsia="Times New Roman" w:cs="Times New Roman"/>
          <w:b/>
          <w:lang w:val="es-MX"/>
        </w:rPr>
        <w:t>Por esta razón, su estudiante tendrá la opción de NO TOMAR el nivel avanzado del curso, si sus padres le dan autorizaci</w:t>
      </w:r>
      <w:r w:rsidR="00280963">
        <w:rPr>
          <w:rFonts w:eastAsia="Times New Roman" w:cs="Times New Roman"/>
          <w:b/>
          <w:lang w:val="es-MX"/>
        </w:rPr>
        <w:t xml:space="preserve">ón a salir de ese curso avanzado. </w:t>
      </w:r>
      <w:r w:rsidRPr="00280963">
        <w:rPr>
          <w:rFonts w:eastAsia="Times New Roman" w:cs="Times New Roman"/>
          <w:lang w:val="es-MX"/>
        </w:rPr>
        <w:t xml:space="preserve"> </w:t>
      </w:r>
      <w:r w:rsidR="00280963" w:rsidRPr="000B5445">
        <w:rPr>
          <w:rFonts w:eastAsia="Times New Roman" w:cs="Times New Roman"/>
          <w:lang w:val="es-MX"/>
        </w:rPr>
        <w:t>Los estudiantes que, en el pasado, han luchado mucho</w:t>
      </w:r>
      <w:r w:rsidR="000B5445" w:rsidRPr="000B5445">
        <w:rPr>
          <w:rFonts w:eastAsia="Times New Roman" w:cs="Times New Roman"/>
          <w:lang w:val="es-MX"/>
        </w:rPr>
        <w:t xml:space="preserve"> </w:t>
      </w:r>
      <w:r w:rsidR="006129E4">
        <w:rPr>
          <w:rFonts w:eastAsia="Times New Roman" w:cs="Times New Roman"/>
          <w:lang w:val="es-MX"/>
        </w:rPr>
        <w:t xml:space="preserve">para poder </w:t>
      </w:r>
      <w:r w:rsidR="000B5445" w:rsidRPr="000B5445">
        <w:rPr>
          <w:rFonts w:eastAsia="Times New Roman" w:cs="Times New Roman"/>
          <w:lang w:val="es-MX"/>
        </w:rPr>
        <w:t>aprobar académicamente en ciertos cursos, o quienes no pueden aceptar el desaf</w:t>
      </w:r>
      <w:r w:rsidR="000B5445">
        <w:rPr>
          <w:rFonts w:eastAsia="Times New Roman" w:cs="Times New Roman"/>
          <w:lang w:val="es-MX"/>
        </w:rPr>
        <w:t xml:space="preserve">ío rigoroso académico asociado con los cursos de nivel avanzado de honor, deberían considerar NO TOMAR esos cursos. </w:t>
      </w:r>
      <w:r w:rsidR="000B5445" w:rsidRPr="000B5445">
        <w:rPr>
          <w:rFonts w:eastAsia="Times New Roman" w:cs="Times New Roman"/>
          <w:lang w:val="es-MX"/>
        </w:rPr>
        <w:t>Para ayudarle a su estudiante con esta decisión, por favor revise los requisitos que hay que cumplir para poder recibir cr</w:t>
      </w:r>
      <w:r w:rsidR="000B5445">
        <w:rPr>
          <w:rFonts w:eastAsia="Times New Roman" w:cs="Times New Roman"/>
          <w:lang w:val="es-MX"/>
        </w:rPr>
        <w:t>édito en las clases de honor mencionadas abajo.</w:t>
      </w:r>
      <w:r w:rsidRPr="000B5445">
        <w:rPr>
          <w:rFonts w:eastAsia="Times New Roman" w:cs="Times New Roman"/>
          <w:color w:val="000000"/>
          <w:lang w:val="es-MX"/>
        </w:rPr>
        <w:t xml:space="preserve"> </w:t>
      </w:r>
      <w:r w:rsidR="000B5445" w:rsidRPr="000B5445">
        <w:rPr>
          <w:rFonts w:eastAsia="Times New Roman" w:cs="Times New Roman"/>
          <w:color w:val="000000"/>
          <w:lang w:val="es-MX"/>
        </w:rPr>
        <w:t xml:space="preserve">También, por favor tome nota del rigor de este curso durante las primeras dos semanas. Durante este tiempo su estudiante tendrá la oportunidad de experimentar el rigor del curso. </w:t>
      </w:r>
      <w:r w:rsidR="000B5445">
        <w:rPr>
          <w:rFonts w:eastAsia="Times New Roman" w:cs="Times New Roman"/>
          <w:color w:val="000000"/>
          <w:lang w:val="es-MX"/>
        </w:rPr>
        <w:t>Si su estudiante decide salirse de este curso, cualquier tarea en que haya recibido una nota será calificada de nuevo a un nivel estándar académico.</w:t>
      </w:r>
    </w:p>
    <w:p w14:paraId="46B2A2C2" w14:textId="25C1D76B" w:rsidR="00493C4D" w:rsidRPr="000B5445" w:rsidRDefault="00A53ADF" w:rsidP="00493C4D">
      <w:pPr>
        <w:spacing w:after="0" w:line="240" w:lineRule="auto"/>
        <w:rPr>
          <w:rFonts w:eastAsia="Times New Roman" w:cs="Times New Roman"/>
          <w:color w:val="000000"/>
          <w:lang w:val="es-MX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4E271" wp14:editId="56ED1837">
                <wp:simplePos x="0" y="0"/>
                <wp:positionH relativeFrom="column">
                  <wp:posOffset>-542925</wp:posOffset>
                </wp:positionH>
                <wp:positionV relativeFrom="paragraph">
                  <wp:posOffset>-3810</wp:posOffset>
                </wp:positionV>
                <wp:extent cx="7067550" cy="2543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AF92C" w14:textId="5AA1DD27" w:rsidR="00A53ADF" w:rsidRDefault="000B5445" w:rsidP="00A53ADF">
                            <w:r w:rsidRPr="000B5445">
                              <w:rPr>
                                <w:lang w:val="es-MX"/>
                              </w:rPr>
                              <w:t xml:space="preserve">Durante la primera unidad de este curso, los estudiantes tendrán que demostrar </w:t>
                            </w:r>
                            <w:r w:rsidR="00E447A2" w:rsidRPr="000B5445">
                              <w:rPr>
                                <w:lang w:val="es-MX"/>
                              </w:rPr>
                              <w:t>destreza</w:t>
                            </w:r>
                            <w:r w:rsidRPr="000B5445">
                              <w:rPr>
                                <w:lang w:val="es-MX"/>
                              </w:rPr>
                              <w:t xml:space="preserve"> del contenido básico del curso, Y ADEMÁS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="00A53ADF">
                              <w:rPr>
                                <w:lang w:val="es-MX"/>
                              </w:rPr>
                              <w:br/>
                            </w:r>
                            <w:r w:rsidR="00A53ADF">
                              <w:rPr>
                                <w:bCs/>
                              </w:rPr>
                              <w:t xml:space="preserve">1. </w:t>
                            </w:r>
                            <w:r w:rsidR="00A53ADF">
                              <w:rPr>
                                <w:bCs/>
                              </w:rPr>
                              <w:t>Make dichotomous keys to identify an organism</w:t>
                            </w:r>
                            <w:r w:rsidR="00A53ADF">
                              <w:rPr>
                                <w:bCs/>
                              </w:rPr>
                              <w:br/>
                              <w:t xml:space="preserve">2. </w:t>
                            </w:r>
                            <w:r w:rsidR="00A53ADF">
                              <w:rPr>
                                <w:bCs/>
                              </w:rPr>
                              <w:t>Create diagrams that depict phylogeny based on the student’s analysis of data</w:t>
                            </w:r>
                            <w:r w:rsidR="00A53ADF">
                              <w:rPr>
                                <w:bCs/>
                              </w:rPr>
                              <w:br/>
                              <w:t xml:space="preserve">3. </w:t>
                            </w:r>
                            <w:r w:rsidR="00A53ADF">
                              <w:rPr>
                                <w:bCs/>
                              </w:rPr>
                              <w:t>Write scientific names correctly</w:t>
                            </w:r>
                            <w:r w:rsidR="00A53ADF">
                              <w:rPr>
                                <w:bCs/>
                              </w:rPr>
                              <w:br/>
                              <w:t xml:space="preserve">4. </w:t>
                            </w:r>
                            <w:r w:rsidR="00A53ADF">
                              <w:rPr>
                                <w:bCs/>
                              </w:rPr>
                              <w:t xml:space="preserve">Identify the weaknesses of and controversies over using the hierarchical classification scheme based on independent reading. </w:t>
                            </w:r>
                            <w:r w:rsidR="00A53ADF">
                              <w:rPr>
                                <w:bCs/>
                              </w:rPr>
                              <w:br/>
                              <w:t xml:space="preserve">5. </w:t>
                            </w:r>
                            <w:r w:rsidR="00A53ADF">
                              <w:rPr>
                                <w:bCs/>
                              </w:rPr>
                              <w:t>Identify how the classification scheme has changed since its development.</w:t>
                            </w:r>
                            <w:r w:rsidR="00A53ADF">
                              <w:rPr>
                                <w:bCs/>
                              </w:rPr>
                              <w:br/>
                              <w:t xml:space="preserve">6. </w:t>
                            </w:r>
                            <w:r w:rsidR="00A53ADF">
                              <w:rPr>
                                <w:bCs/>
                              </w:rPr>
                              <w:t>Understand the history of classification, including factors that led to the development of the modern hierarchical classification scheme.</w:t>
                            </w:r>
                            <w:r w:rsidR="00A53ADF">
                              <w:rPr>
                                <w:bCs/>
                              </w:rPr>
                              <w:br/>
                              <w:t xml:space="preserve">7. </w:t>
                            </w:r>
                            <w:r w:rsidR="00A53ADF">
                              <w:t xml:space="preserve">Identify independent and dependent variables as well as the control of </w:t>
                            </w:r>
                            <w:proofErr w:type="gramStart"/>
                            <w:r w:rsidR="00A53ADF">
                              <w:t>an</w:t>
                            </w:r>
                            <w:proofErr w:type="gramEnd"/>
                            <w:r w:rsidR="00A53ADF">
                              <w:t xml:space="preserve"> controlled experiment</w:t>
                            </w:r>
                            <w:r w:rsidR="00A53ADF">
                              <w:t>.</w:t>
                            </w:r>
                            <w:r w:rsidR="00A53ADF">
                              <w:br/>
                              <w:t xml:space="preserve">8. </w:t>
                            </w:r>
                            <w:r w:rsidR="00A53ADF">
                              <w:t>Plan and Carry out an independent experiment.</w:t>
                            </w:r>
                          </w:p>
                          <w:p w14:paraId="2A4F966E" w14:textId="77777777" w:rsidR="00A53ADF" w:rsidRPr="000B5445" w:rsidRDefault="00A53ADF" w:rsidP="00493C4D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54F364BA" w14:textId="77777777" w:rsidR="00493C4D" w:rsidRPr="000B5445" w:rsidRDefault="00493C4D" w:rsidP="00493C4D">
                            <w:pPr>
                              <w:pStyle w:val="ListParagrap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4E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75pt;margin-top:-.3pt;width:556.5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">
                <v:textbox>
                  <w:txbxContent>
                    <w:p w14:paraId="7BEAF92C" w14:textId="5AA1DD27" w:rsidR="00A53ADF" w:rsidRDefault="000B5445" w:rsidP="00A53ADF">
                      <w:r w:rsidRPr="000B5445">
                        <w:rPr>
                          <w:lang w:val="es-MX"/>
                        </w:rPr>
                        <w:t xml:space="preserve">Durante la primera unidad de este curso, los estudiantes tendrán que demostrar </w:t>
                      </w:r>
                      <w:r w:rsidR="00E447A2" w:rsidRPr="000B5445">
                        <w:rPr>
                          <w:lang w:val="es-MX"/>
                        </w:rPr>
                        <w:t>destreza</w:t>
                      </w:r>
                      <w:r w:rsidRPr="000B5445">
                        <w:rPr>
                          <w:lang w:val="es-MX"/>
                        </w:rPr>
                        <w:t xml:space="preserve"> del contenido básico del curso, Y ADEMÁS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="00A53ADF">
                        <w:rPr>
                          <w:lang w:val="es-MX"/>
                        </w:rPr>
                        <w:br/>
                      </w:r>
                      <w:r w:rsidR="00A53ADF">
                        <w:rPr>
                          <w:bCs/>
                        </w:rPr>
                        <w:t xml:space="preserve">1. </w:t>
                      </w:r>
                      <w:r w:rsidR="00A53ADF">
                        <w:rPr>
                          <w:bCs/>
                        </w:rPr>
                        <w:t>Make dichotomous keys to identify an organism</w:t>
                      </w:r>
                      <w:r w:rsidR="00A53ADF">
                        <w:rPr>
                          <w:bCs/>
                        </w:rPr>
                        <w:br/>
                        <w:t xml:space="preserve">2. </w:t>
                      </w:r>
                      <w:r w:rsidR="00A53ADF">
                        <w:rPr>
                          <w:bCs/>
                        </w:rPr>
                        <w:t>Create diagrams that depict phylogeny based on the student’s analysis of data</w:t>
                      </w:r>
                      <w:r w:rsidR="00A53ADF">
                        <w:rPr>
                          <w:bCs/>
                        </w:rPr>
                        <w:br/>
                        <w:t xml:space="preserve">3. </w:t>
                      </w:r>
                      <w:r w:rsidR="00A53ADF">
                        <w:rPr>
                          <w:bCs/>
                        </w:rPr>
                        <w:t>Write scientific names correctly</w:t>
                      </w:r>
                      <w:r w:rsidR="00A53ADF">
                        <w:rPr>
                          <w:bCs/>
                        </w:rPr>
                        <w:br/>
                        <w:t xml:space="preserve">4. </w:t>
                      </w:r>
                      <w:r w:rsidR="00A53ADF">
                        <w:rPr>
                          <w:bCs/>
                        </w:rPr>
                        <w:t xml:space="preserve">Identify the weaknesses of and controversies over using the hierarchical classification scheme based on independent reading. </w:t>
                      </w:r>
                      <w:r w:rsidR="00A53ADF">
                        <w:rPr>
                          <w:bCs/>
                        </w:rPr>
                        <w:br/>
                        <w:t xml:space="preserve">5. </w:t>
                      </w:r>
                      <w:r w:rsidR="00A53ADF">
                        <w:rPr>
                          <w:bCs/>
                        </w:rPr>
                        <w:t>Identify how the classification scheme has changed since its development.</w:t>
                      </w:r>
                      <w:r w:rsidR="00A53ADF">
                        <w:rPr>
                          <w:bCs/>
                        </w:rPr>
                        <w:br/>
                        <w:t xml:space="preserve">6. </w:t>
                      </w:r>
                      <w:r w:rsidR="00A53ADF">
                        <w:rPr>
                          <w:bCs/>
                        </w:rPr>
                        <w:t>Understand the history of classification, including factors that led to the development of the modern hierarchical classification scheme.</w:t>
                      </w:r>
                      <w:r w:rsidR="00A53ADF">
                        <w:rPr>
                          <w:bCs/>
                        </w:rPr>
                        <w:br/>
                        <w:t xml:space="preserve">7. </w:t>
                      </w:r>
                      <w:r w:rsidR="00A53ADF">
                        <w:t xml:space="preserve">Identify independent and dependent variables as well as the control of </w:t>
                      </w:r>
                      <w:proofErr w:type="gramStart"/>
                      <w:r w:rsidR="00A53ADF">
                        <w:t>an</w:t>
                      </w:r>
                      <w:proofErr w:type="gramEnd"/>
                      <w:r w:rsidR="00A53ADF">
                        <w:t xml:space="preserve"> controlled experiment</w:t>
                      </w:r>
                      <w:r w:rsidR="00A53ADF">
                        <w:t>.</w:t>
                      </w:r>
                      <w:r w:rsidR="00A53ADF">
                        <w:br/>
                        <w:t xml:space="preserve">8. </w:t>
                      </w:r>
                      <w:r w:rsidR="00A53ADF">
                        <w:t>Plan and Carry out an independent experiment.</w:t>
                      </w:r>
                    </w:p>
                    <w:p w14:paraId="2A4F966E" w14:textId="77777777" w:rsidR="00A53ADF" w:rsidRPr="000B5445" w:rsidRDefault="00A53ADF" w:rsidP="00493C4D">
                      <w:pPr>
                        <w:rPr>
                          <w:lang w:val="es-MX"/>
                        </w:rPr>
                      </w:pPr>
                    </w:p>
                    <w:p w14:paraId="54F364BA" w14:textId="77777777" w:rsidR="00493C4D" w:rsidRPr="000B5445" w:rsidRDefault="00493C4D" w:rsidP="00493C4D">
                      <w:pPr>
                        <w:pStyle w:val="ListParagraph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1AD9F2" w14:textId="0E9FDBD9" w:rsidR="00493C4D" w:rsidRPr="000B5445" w:rsidRDefault="00493C4D" w:rsidP="00493C4D">
      <w:pPr>
        <w:spacing w:after="0" w:line="240" w:lineRule="auto"/>
        <w:rPr>
          <w:rFonts w:eastAsia="Times New Roman" w:cs="Times New Roman"/>
          <w:lang w:val="es-MX"/>
        </w:rPr>
      </w:pPr>
    </w:p>
    <w:p w14:paraId="77280136" w14:textId="77777777" w:rsidR="00493C4D" w:rsidRPr="000B5445" w:rsidRDefault="00493C4D" w:rsidP="00493C4D">
      <w:pPr>
        <w:spacing w:after="0" w:line="240" w:lineRule="auto"/>
        <w:rPr>
          <w:rFonts w:eastAsia="Times New Roman" w:cs="Times New Roman"/>
          <w:lang w:val="es-MX"/>
        </w:rPr>
      </w:pPr>
    </w:p>
    <w:p w14:paraId="54C36ED3" w14:textId="77777777" w:rsidR="00493C4D" w:rsidRPr="000B5445" w:rsidRDefault="00493C4D" w:rsidP="00493C4D">
      <w:pPr>
        <w:spacing w:after="0" w:line="240" w:lineRule="auto"/>
        <w:rPr>
          <w:rFonts w:eastAsia="Times New Roman" w:cs="Times New Roman"/>
          <w:lang w:val="es-MX"/>
        </w:rPr>
      </w:pPr>
    </w:p>
    <w:p w14:paraId="687F7861" w14:textId="77777777" w:rsidR="00493C4D" w:rsidRPr="000B5445" w:rsidRDefault="00493C4D" w:rsidP="00493C4D">
      <w:pPr>
        <w:spacing w:after="0" w:line="240" w:lineRule="auto"/>
        <w:rPr>
          <w:rFonts w:eastAsia="Times New Roman" w:cs="Times New Roman"/>
          <w:lang w:val="es-MX"/>
        </w:rPr>
      </w:pPr>
    </w:p>
    <w:p w14:paraId="7D3A185F" w14:textId="77777777" w:rsidR="00493C4D" w:rsidRPr="000B5445" w:rsidRDefault="00493C4D" w:rsidP="00493C4D">
      <w:pPr>
        <w:spacing w:after="0" w:line="240" w:lineRule="auto"/>
        <w:rPr>
          <w:rFonts w:eastAsia="Times New Roman" w:cs="Times New Roman"/>
          <w:lang w:val="es-MX"/>
        </w:rPr>
      </w:pPr>
    </w:p>
    <w:p w14:paraId="38C5ED5F" w14:textId="77777777" w:rsidR="00493C4D" w:rsidRPr="000B5445" w:rsidRDefault="00493C4D" w:rsidP="00493C4D">
      <w:pPr>
        <w:spacing w:after="0" w:line="240" w:lineRule="auto"/>
        <w:rPr>
          <w:rFonts w:eastAsia="Times New Roman" w:cs="Times New Roman"/>
          <w:lang w:val="es-MX"/>
        </w:rPr>
      </w:pPr>
    </w:p>
    <w:p w14:paraId="1C302EE7" w14:textId="77777777" w:rsidR="00493C4D" w:rsidRPr="000B5445" w:rsidRDefault="00493C4D" w:rsidP="00493C4D">
      <w:pPr>
        <w:spacing w:after="0" w:line="240" w:lineRule="auto"/>
        <w:rPr>
          <w:rFonts w:eastAsia="Times New Roman" w:cs="Times New Roman"/>
          <w:lang w:val="es-MX"/>
        </w:rPr>
      </w:pPr>
    </w:p>
    <w:p w14:paraId="7F842224" w14:textId="77777777" w:rsidR="00493C4D" w:rsidRPr="000B5445" w:rsidRDefault="00493C4D" w:rsidP="00493C4D">
      <w:pPr>
        <w:spacing w:after="0" w:line="240" w:lineRule="auto"/>
        <w:rPr>
          <w:rFonts w:eastAsia="Times New Roman" w:cs="Times New Roman"/>
          <w:lang w:val="es-MX"/>
        </w:rPr>
      </w:pPr>
    </w:p>
    <w:p w14:paraId="0B1EB133" w14:textId="77777777" w:rsidR="00493C4D" w:rsidRPr="000B5445" w:rsidRDefault="00493C4D" w:rsidP="00493C4D">
      <w:pPr>
        <w:spacing w:after="0" w:line="240" w:lineRule="auto"/>
        <w:rPr>
          <w:rFonts w:eastAsia="Times New Roman" w:cs="Times New Roman"/>
          <w:lang w:val="es-MX"/>
        </w:rPr>
      </w:pPr>
    </w:p>
    <w:p w14:paraId="33809738" w14:textId="77777777" w:rsidR="00493C4D" w:rsidRPr="000B5445" w:rsidRDefault="00493C4D" w:rsidP="00493C4D">
      <w:pPr>
        <w:spacing w:after="0" w:line="240" w:lineRule="auto"/>
        <w:rPr>
          <w:rFonts w:eastAsia="Times New Roman" w:cs="Times New Roman"/>
          <w:lang w:val="es-MX"/>
        </w:rPr>
      </w:pPr>
    </w:p>
    <w:p w14:paraId="1B3633E9" w14:textId="77777777" w:rsidR="00A53ADF" w:rsidRDefault="00A53ADF" w:rsidP="00493C4D">
      <w:pPr>
        <w:spacing w:after="0" w:line="240" w:lineRule="auto"/>
        <w:rPr>
          <w:rFonts w:eastAsia="Times New Roman" w:cs="Times New Roman"/>
          <w:color w:val="000000"/>
          <w:lang w:val="es-MX"/>
        </w:rPr>
      </w:pPr>
    </w:p>
    <w:p w14:paraId="0972384E" w14:textId="77777777" w:rsidR="00A53ADF" w:rsidRDefault="00A53ADF" w:rsidP="00493C4D">
      <w:pPr>
        <w:spacing w:after="0" w:line="240" w:lineRule="auto"/>
        <w:rPr>
          <w:rFonts w:eastAsia="Times New Roman" w:cs="Times New Roman"/>
          <w:color w:val="000000"/>
          <w:lang w:val="es-MX"/>
        </w:rPr>
      </w:pPr>
    </w:p>
    <w:p w14:paraId="0F2866B1" w14:textId="77777777" w:rsidR="00A53ADF" w:rsidRDefault="00A53ADF" w:rsidP="00493C4D">
      <w:pPr>
        <w:spacing w:after="0" w:line="240" w:lineRule="auto"/>
        <w:rPr>
          <w:rFonts w:eastAsia="Times New Roman" w:cs="Times New Roman"/>
          <w:color w:val="000000"/>
          <w:lang w:val="es-MX"/>
        </w:rPr>
      </w:pPr>
    </w:p>
    <w:p w14:paraId="1BF83F2A" w14:textId="77777777" w:rsidR="00A53ADF" w:rsidRDefault="00A53ADF" w:rsidP="00493C4D">
      <w:pPr>
        <w:spacing w:after="0" w:line="240" w:lineRule="auto"/>
        <w:rPr>
          <w:rFonts w:eastAsia="Times New Roman" w:cs="Times New Roman"/>
          <w:color w:val="000000"/>
          <w:lang w:val="es-MX"/>
        </w:rPr>
      </w:pPr>
    </w:p>
    <w:p w14:paraId="673600D4" w14:textId="2A422AB8" w:rsidR="00493C4D" w:rsidRPr="00E447A2" w:rsidRDefault="00E447A2" w:rsidP="00493C4D">
      <w:pPr>
        <w:spacing w:after="0" w:line="240" w:lineRule="auto"/>
        <w:rPr>
          <w:lang w:val="es-MX"/>
        </w:rPr>
      </w:pPr>
      <w:r w:rsidRPr="00E447A2">
        <w:rPr>
          <w:rFonts w:eastAsia="Times New Roman" w:cs="Times New Roman"/>
          <w:color w:val="000000"/>
          <w:lang w:val="es-MX"/>
        </w:rPr>
        <w:t>Si su estudiante decide NO TOMAR el curso de Honor</w:t>
      </w:r>
      <w:r>
        <w:rPr>
          <w:rFonts w:eastAsia="Times New Roman" w:cs="Times New Roman"/>
          <w:color w:val="000000"/>
          <w:lang w:val="es-MX"/>
        </w:rPr>
        <w:t xml:space="preserve"> en</w:t>
      </w:r>
      <w:r w:rsidR="00493C4D" w:rsidRPr="00E447A2">
        <w:rPr>
          <w:rFonts w:eastAsia="Times New Roman" w:cs="Times New Roman"/>
          <w:color w:val="000000"/>
          <w:lang w:val="es-MX"/>
        </w:rPr>
        <w:t xml:space="preserve"> </w:t>
      </w:r>
      <w:r w:rsidR="00A53ADF">
        <w:rPr>
          <w:rFonts w:eastAsia="Times New Roman" w:cs="Times New Roman"/>
          <w:color w:val="000000"/>
          <w:lang w:val="es-MX"/>
        </w:rPr>
        <w:t>BIOLOGIA</w:t>
      </w:r>
      <w:r w:rsidRPr="00E447A2">
        <w:rPr>
          <w:rFonts w:eastAsia="Times New Roman" w:cs="Times New Roman"/>
          <w:color w:val="000000"/>
          <w:lang w:val="es-MX"/>
        </w:rPr>
        <w:t xml:space="preserve"> no se cambiará el horario de las clases de su estudiante </w:t>
      </w:r>
      <w:r>
        <w:rPr>
          <w:rFonts w:eastAsia="Times New Roman" w:cs="Times New Roman"/>
          <w:color w:val="000000"/>
          <w:lang w:val="es-MX"/>
        </w:rPr>
        <w:t>ni tampoco</w:t>
      </w:r>
      <w:r w:rsidR="006129E4">
        <w:rPr>
          <w:rFonts w:eastAsia="Times New Roman" w:cs="Times New Roman"/>
          <w:color w:val="000000"/>
          <w:lang w:val="es-MX"/>
        </w:rPr>
        <w:t xml:space="preserve"> se cambiará de</w:t>
      </w:r>
      <w:r>
        <w:rPr>
          <w:rFonts w:eastAsia="Times New Roman" w:cs="Times New Roman"/>
          <w:color w:val="000000"/>
          <w:lang w:val="es-MX"/>
        </w:rPr>
        <w:t xml:space="preserve"> maestro porque los estudiantes tienen que demostrar destreza académica en TODAS las expectativas del curso.  Su usted desea que su </w:t>
      </w:r>
      <w:r w:rsidR="006129E4">
        <w:rPr>
          <w:rFonts w:eastAsia="Times New Roman" w:cs="Times New Roman"/>
          <w:color w:val="000000"/>
          <w:lang w:val="es-MX"/>
        </w:rPr>
        <w:t>estudiante</w:t>
      </w:r>
      <w:r>
        <w:rPr>
          <w:rFonts w:eastAsia="Times New Roman" w:cs="Times New Roman"/>
          <w:color w:val="000000"/>
          <w:lang w:val="es-MX"/>
        </w:rPr>
        <w:t xml:space="preserve"> NO TOME la clase </w:t>
      </w:r>
      <w:r w:rsidR="007E76CB">
        <w:rPr>
          <w:rFonts w:eastAsia="Times New Roman" w:cs="Times New Roman"/>
          <w:color w:val="000000"/>
          <w:lang w:val="es-MX"/>
        </w:rPr>
        <w:t>de honor avanzad</w:t>
      </w:r>
      <w:r w:rsidR="006129E4">
        <w:rPr>
          <w:rFonts w:eastAsia="Times New Roman" w:cs="Times New Roman"/>
          <w:color w:val="000000"/>
          <w:lang w:val="es-MX"/>
        </w:rPr>
        <w:t>a</w:t>
      </w:r>
      <w:r w:rsidR="00493C4D" w:rsidRPr="00E447A2">
        <w:rPr>
          <w:rFonts w:eastAsia="Times New Roman" w:cs="Times New Roman"/>
          <w:color w:val="000000"/>
          <w:lang w:val="es-MX"/>
        </w:rPr>
        <w:t xml:space="preserve"> </w:t>
      </w:r>
      <w:r w:rsidR="00A53ADF">
        <w:rPr>
          <w:rFonts w:eastAsia="Times New Roman" w:cs="Times New Roman"/>
          <w:color w:val="000000"/>
          <w:lang w:val="es-MX"/>
        </w:rPr>
        <w:t>BIOLOGIA</w:t>
      </w:r>
      <w:r w:rsidR="00493C4D" w:rsidRPr="00E447A2">
        <w:rPr>
          <w:rFonts w:eastAsia="Times New Roman" w:cs="Times New Roman"/>
          <w:color w:val="000000"/>
          <w:lang w:val="es-MX"/>
        </w:rPr>
        <w:t xml:space="preserve"> </w:t>
      </w:r>
      <w:r w:rsidR="007E76CB">
        <w:rPr>
          <w:rFonts w:eastAsia="Times New Roman" w:cs="Times New Roman"/>
          <w:color w:val="000000"/>
          <w:lang w:val="es-MX"/>
        </w:rPr>
        <w:t xml:space="preserve">tiene que devolver esta hoja firmada antes de la fecha de </w:t>
      </w:r>
      <w:r w:rsidR="00A53ADF">
        <w:rPr>
          <w:rFonts w:eastAsia="Times New Roman" w:cs="Times New Roman"/>
          <w:bCs/>
          <w:color w:val="000000"/>
          <w:lang w:val="es-MX"/>
        </w:rPr>
        <w:t>15 febrero, 2019</w:t>
      </w:r>
      <w:r w:rsidR="00493C4D" w:rsidRPr="00E447A2">
        <w:rPr>
          <w:rFonts w:eastAsia="Times New Roman" w:cs="Times New Roman"/>
          <w:bCs/>
          <w:color w:val="000000"/>
          <w:lang w:val="es-MX"/>
        </w:rPr>
        <w:t>.</w:t>
      </w:r>
    </w:p>
    <w:p w14:paraId="1DCABBC8" w14:textId="77777777" w:rsidR="00493C4D" w:rsidRPr="00E447A2" w:rsidRDefault="00493C4D" w:rsidP="00493C4D">
      <w:pPr>
        <w:rPr>
          <w:lang w:val="es-MX"/>
        </w:rPr>
      </w:pPr>
    </w:p>
    <w:p w14:paraId="05929751" w14:textId="77777777" w:rsidR="00493C4D" w:rsidRPr="007E76CB" w:rsidRDefault="007E76CB" w:rsidP="00493C4D">
      <w:pPr>
        <w:rPr>
          <w:lang w:val="es-MX"/>
        </w:rPr>
      </w:pPr>
      <w:r w:rsidRPr="007E76CB">
        <w:rPr>
          <w:lang w:val="es-MX"/>
        </w:rPr>
        <w:lastRenderedPageBreak/>
        <w:t xml:space="preserve">Yo he revisado los requisitos </w:t>
      </w:r>
      <w:r w:rsidR="006129E4" w:rsidRPr="007E76CB">
        <w:rPr>
          <w:lang w:val="es-MX"/>
        </w:rPr>
        <w:t xml:space="preserve">de rigor </w:t>
      </w:r>
      <w:r w:rsidR="006129E4">
        <w:rPr>
          <w:lang w:val="es-MX"/>
        </w:rPr>
        <w:t>avanzado de</w:t>
      </w:r>
      <w:r w:rsidRPr="007E76CB">
        <w:rPr>
          <w:lang w:val="es-MX"/>
        </w:rPr>
        <w:t xml:space="preserve"> Honor y quiero que mi estudiante NO TOME la clase de Honor</w:t>
      </w:r>
      <w:r w:rsidR="00493C4D" w:rsidRPr="007E76CB">
        <w:rPr>
          <w:lang w:val="es-MX"/>
        </w:rPr>
        <w:t xml:space="preserve"> ________.</w:t>
      </w:r>
    </w:p>
    <w:p w14:paraId="63C39F9E" w14:textId="77777777" w:rsidR="00493C4D" w:rsidRPr="007E76CB" w:rsidRDefault="00493C4D" w:rsidP="00493C4D">
      <w:pPr>
        <w:rPr>
          <w:lang w:val="es-MX"/>
        </w:rPr>
      </w:pPr>
    </w:p>
    <w:p w14:paraId="62CF5C25" w14:textId="476D91C3" w:rsidR="00493C4D" w:rsidRPr="007E76CB" w:rsidRDefault="007E76CB" w:rsidP="00493C4D">
      <w:pPr>
        <w:rPr>
          <w:lang w:val="es-MX"/>
        </w:rPr>
      </w:pPr>
      <w:r w:rsidRPr="007E76CB">
        <w:rPr>
          <w:lang w:val="es-MX"/>
        </w:rPr>
        <w:t>Nombre del estudiante</w:t>
      </w:r>
      <w:r w:rsidR="00A53ADF">
        <w:rPr>
          <w:lang w:val="es-MX"/>
        </w:rPr>
        <w:t>: _________________________________________________________________</w:t>
      </w:r>
    </w:p>
    <w:p w14:paraId="480ED8EC" w14:textId="517DB32A" w:rsidR="00493C4D" w:rsidRPr="007E76CB" w:rsidRDefault="007E76CB" w:rsidP="00493C4D">
      <w:pPr>
        <w:rPr>
          <w:lang w:val="es-MX"/>
        </w:rPr>
      </w:pPr>
      <w:r>
        <w:rPr>
          <w:lang w:val="es-MX"/>
        </w:rPr>
        <w:t>Nombre del padre/madre de familia</w:t>
      </w:r>
      <w:r w:rsidR="00A53ADF">
        <w:rPr>
          <w:lang w:val="es-MX"/>
        </w:rPr>
        <w:t>: ______________________________________________________</w:t>
      </w:r>
    </w:p>
    <w:p w14:paraId="7CA4BBA2" w14:textId="5E4F3D7B" w:rsidR="00493C4D" w:rsidRPr="007E76CB" w:rsidRDefault="007E76CB" w:rsidP="00493C4D">
      <w:pPr>
        <w:rPr>
          <w:lang w:val="es-MX"/>
        </w:rPr>
      </w:pPr>
      <w:r w:rsidRPr="007E76CB">
        <w:rPr>
          <w:lang w:val="es-MX"/>
        </w:rPr>
        <w:t>Firma del padre</w:t>
      </w:r>
      <w:r>
        <w:rPr>
          <w:lang w:val="es-MX"/>
        </w:rPr>
        <w:t>/madre</w:t>
      </w:r>
      <w:r w:rsidRPr="007E76CB">
        <w:rPr>
          <w:lang w:val="es-MX"/>
        </w:rPr>
        <w:t xml:space="preserve"> de familia</w:t>
      </w:r>
      <w:r w:rsidR="00A53ADF">
        <w:rPr>
          <w:lang w:val="es-MX"/>
        </w:rPr>
        <w:t>: ________________________________________________________</w:t>
      </w:r>
    </w:p>
    <w:p w14:paraId="577177D4" w14:textId="77777777" w:rsidR="00493C4D" w:rsidRPr="00136388" w:rsidRDefault="00493C4D">
      <w:pPr>
        <w:rPr>
          <w:lang w:val="es-MX"/>
        </w:rPr>
      </w:pPr>
    </w:p>
    <w:sectPr w:rsidR="00493C4D" w:rsidRPr="00136388" w:rsidSect="00B8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00A4C"/>
    <w:multiLevelType w:val="hybridMultilevel"/>
    <w:tmpl w:val="1EDE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81C9C"/>
    <w:multiLevelType w:val="hybridMultilevel"/>
    <w:tmpl w:val="9372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D6C48"/>
    <w:multiLevelType w:val="hybridMultilevel"/>
    <w:tmpl w:val="8B7E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F"/>
    <w:rsid w:val="00085FDC"/>
    <w:rsid w:val="000B5445"/>
    <w:rsid w:val="000E46FF"/>
    <w:rsid w:val="00136388"/>
    <w:rsid w:val="00280963"/>
    <w:rsid w:val="00304B51"/>
    <w:rsid w:val="00351A88"/>
    <w:rsid w:val="00430330"/>
    <w:rsid w:val="00472EFE"/>
    <w:rsid w:val="00493C4D"/>
    <w:rsid w:val="004A1643"/>
    <w:rsid w:val="005078A7"/>
    <w:rsid w:val="005232DB"/>
    <w:rsid w:val="006129E4"/>
    <w:rsid w:val="007345DA"/>
    <w:rsid w:val="007E76CB"/>
    <w:rsid w:val="008B6123"/>
    <w:rsid w:val="00912E30"/>
    <w:rsid w:val="00A07D9A"/>
    <w:rsid w:val="00A53ADF"/>
    <w:rsid w:val="00B81082"/>
    <w:rsid w:val="00C9114E"/>
    <w:rsid w:val="00CE5218"/>
    <w:rsid w:val="00E447A2"/>
    <w:rsid w:val="00E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8872"/>
  <w15:docId w15:val="{3188ADCE-B4B0-4446-9590-7AF33215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8A7"/>
    <w:pPr>
      <w:ind w:left="720"/>
      <w:contextualSpacing/>
    </w:pPr>
  </w:style>
  <w:style w:type="table" w:styleId="TableGrid">
    <w:name w:val="Table Grid"/>
    <w:basedOn w:val="TableNormal"/>
    <w:uiPriority w:val="59"/>
    <w:rsid w:val="0049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bmwanda</dc:creator>
  <cp:lastModifiedBy>ahawley</cp:lastModifiedBy>
  <cp:revision>2</cp:revision>
  <dcterms:created xsi:type="dcterms:W3CDTF">2019-02-05T14:49:00Z</dcterms:created>
  <dcterms:modified xsi:type="dcterms:W3CDTF">2019-02-05T14:49:00Z</dcterms:modified>
</cp:coreProperties>
</file>